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3" w:type="dxa"/>
        <w:tblBorders>
          <w:top w:val="single" w:sz="18" w:space="0" w:color="C0C0C0"/>
          <w:bottom w:val="single" w:sz="18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9693"/>
      </w:tblGrid>
      <w:tr w:rsidR="00290FF5" w:rsidRPr="00F07277" w14:paraId="4C83F6BA" w14:textId="77777777" w:rsidTr="00550366">
        <w:trPr>
          <w:trHeight w:val="398"/>
        </w:trPr>
        <w:tc>
          <w:tcPr>
            <w:tcW w:w="9693" w:type="dxa"/>
            <w:tcBorders>
              <w:top w:val="single" w:sz="18" w:space="0" w:color="C0C0C0"/>
              <w:bottom w:val="single" w:sz="4" w:space="0" w:color="C0C0C0"/>
            </w:tcBorders>
            <w:tcMar>
              <w:left w:w="0" w:type="dxa"/>
              <w:right w:w="0" w:type="dxa"/>
            </w:tcMar>
            <w:vAlign w:val="bottom"/>
          </w:tcPr>
          <w:p w14:paraId="3EAD1C6C" w14:textId="77777777" w:rsidR="00DB7B3B" w:rsidRDefault="00290FF5" w:rsidP="007E1700">
            <w:pPr>
              <w:pStyle w:val="TableHeadings"/>
              <w:ind w:left="513" w:right="-7830" w:hanging="513"/>
              <w:rPr>
                <w:rFonts w:ascii="Arial" w:hAnsi="Arial" w:cs="Arial"/>
                <w:b w:val="0"/>
                <w:sz w:val="22"/>
                <w:szCs w:val="22"/>
              </w:rPr>
            </w:pPr>
            <w:r w:rsidRPr="00F07277">
              <w:rPr>
                <w:rFonts w:ascii="Arial" w:hAnsi="Arial" w:cs="Arial"/>
                <w:sz w:val="22"/>
                <w:szCs w:val="22"/>
              </w:rPr>
              <w:t xml:space="preserve">TO:  </w:t>
            </w:r>
            <w:r w:rsidR="00310BBF" w:rsidRPr="00F07277">
              <w:rPr>
                <w:rFonts w:ascii="Arial" w:hAnsi="Arial" w:cs="Arial"/>
                <w:b w:val="0"/>
                <w:sz w:val="22"/>
                <w:szCs w:val="22"/>
              </w:rPr>
              <w:t>Ramya Ramaswamy and Julie Blocker, Energy Efficiency Division</w:t>
            </w:r>
            <w:r w:rsidR="00637A3D" w:rsidRPr="00F07277">
              <w:rPr>
                <w:rFonts w:ascii="Arial" w:hAnsi="Arial" w:cs="Arial"/>
                <w:b w:val="0"/>
                <w:sz w:val="22"/>
                <w:szCs w:val="22"/>
              </w:rPr>
              <w:t>, Public Utility Commission</w:t>
            </w:r>
            <w:r w:rsidR="00DB7B3B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  <w:p w14:paraId="4C83F6B9" w14:textId="42D3493A" w:rsidR="00290FF5" w:rsidRPr="00F07277" w:rsidRDefault="007E313B" w:rsidP="007E1700">
            <w:pPr>
              <w:pStyle w:val="TableHeadings"/>
              <w:ind w:left="513" w:right="-7830" w:hanging="513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of Texas </w:t>
            </w:r>
            <w:r w:rsidR="00637A3D" w:rsidRPr="00F07277">
              <w:rPr>
                <w:rFonts w:ascii="Arial" w:hAnsi="Arial" w:cs="Arial"/>
                <w:b w:val="0"/>
                <w:sz w:val="22"/>
                <w:szCs w:val="22"/>
              </w:rPr>
              <w:t>and Texas Electric Utilities</w:t>
            </w:r>
          </w:p>
        </w:tc>
      </w:tr>
      <w:tr w:rsidR="00290FF5" w:rsidRPr="00F07277" w14:paraId="4C83F6BC" w14:textId="77777777" w:rsidTr="00550366">
        <w:trPr>
          <w:trHeight w:val="398"/>
        </w:trPr>
        <w:tc>
          <w:tcPr>
            <w:tcW w:w="9693" w:type="dxa"/>
            <w:tcBorders>
              <w:top w:val="single" w:sz="4" w:space="0" w:color="C0C0C0"/>
              <w:bottom w:val="single" w:sz="4" w:space="0" w:color="C0C0C0"/>
            </w:tcBorders>
            <w:tcMar>
              <w:left w:w="0" w:type="dxa"/>
              <w:right w:w="0" w:type="dxa"/>
            </w:tcMar>
            <w:vAlign w:val="bottom"/>
          </w:tcPr>
          <w:p w14:paraId="4C83F6BB" w14:textId="7A54D253" w:rsidR="00290FF5" w:rsidRPr="00F07277" w:rsidRDefault="00290FF5" w:rsidP="00550366">
            <w:pPr>
              <w:pStyle w:val="TableHeadings"/>
              <w:ind w:left="810" w:hanging="810"/>
              <w:rPr>
                <w:rFonts w:ascii="Arial" w:hAnsi="Arial" w:cs="Arial"/>
                <w:b w:val="0"/>
                <w:sz w:val="22"/>
                <w:szCs w:val="22"/>
              </w:rPr>
            </w:pPr>
            <w:r w:rsidRPr="00F07277">
              <w:rPr>
                <w:rFonts w:ascii="Arial" w:hAnsi="Arial" w:cs="Arial"/>
                <w:sz w:val="22"/>
                <w:szCs w:val="22"/>
              </w:rPr>
              <w:t xml:space="preserve">FROM:  </w:t>
            </w:r>
            <w:r w:rsidR="00E70943" w:rsidRPr="00F07277">
              <w:rPr>
                <w:rFonts w:ascii="Arial" w:hAnsi="Arial" w:cs="Arial"/>
                <w:b w:val="0"/>
                <w:sz w:val="22"/>
                <w:szCs w:val="22"/>
              </w:rPr>
              <w:t>Lark Lee</w:t>
            </w:r>
            <w:r w:rsidR="0016032C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, </w:t>
            </w:r>
            <w:r w:rsidR="00096148" w:rsidRPr="00F07277">
              <w:rPr>
                <w:rFonts w:ascii="Arial" w:hAnsi="Arial" w:cs="Arial"/>
                <w:b w:val="0"/>
                <w:sz w:val="22"/>
                <w:szCs w:val="22"/>
              </w:rPr>
              <w:t>E</w:t>
            </w:r>
            <w:r w:rsidR="00993F16" w:rsidRPr="00F07277">
              <w:rPr>
                <w:rFonts w:ascii="Arial" w:hAnsi="Arial" w:cs="Arial"/>
                <w:b w:val="0"/>
                <w:sz w:val="22"/>
                <w:szCs w:val="22"/>
              </w:rPr>
              <w:t>valuation</w:t>
            </w:r>
            <w:r w:rsidR="00142D60" w:rsidRPr="00F07277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  <w:r w:rsidR="00993F16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C86426" w:rsidRPr="00F07277">
              <w:rPr>
                <w:rFonts w:ascii="Arial" w:hAnsi="Arial" w:cs="Arial"/>
                <w:b w:val="0"/>
                <w:sz w:val="22"/>
                <w:szCs w:val="22"/>
              </w:rPr>
              <w:t>M</w:t>
            </w:r>
            <w:r w:rsidR="00993F16" w:rsidRPr="00F07277">
              <w:rPr>
                <w:rFonts w:ascii="Arial" w:hAnsi="Arial" w:cs="Arial"/>
                <w:b w:val="0"/>
                <w:sz w:val="22"/>
                <w:szCs w:val="22"/>
              </w:rPr>
              <w:t>easuremen</w:t>
            </w:r>
            <w:r w:rsidR="001D41EC" w:rsidRPr="00F07277">
              <w:rPr>
                <w:rFonts w:ascii="Arial" w:hAnsi="Arial" w:cs="Arial"/>
                <w:b w:val="0"/>
                <w:sz w:val="22"/>
                <w:szCs w:val="22"/>
              </w:rPr>
              <w:t>t</w:t>
            </w:r>
            <w:r w:rsidR="00584F25" w:rsidRPr="00F07277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  <w:r w:rsidR="001D41EC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 and</w:t>
            </w:r>
            <w:r w:rsidR="00F4432B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C86426" w:rsidRPr="00F07277">
              <w:rPr>
                <w:rFonts w:ascii="Arial" w:hAnsi="Arial" w:cs="Arial"/>
                <w:b w:val="0"/>
                <w:sz w:val="22"/>
                <w:szCs w:val="22"/>
              </w:rPr>
              <w:t>V</w:t>
            </w:r>
            <w:r w:rsidR="00993F16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erification </w:t>
            </w:r>
            <w:r w:rsidR="001D41EC" w:rsidRPr="00F07277">
              <w:rPr>
                <w:rFonts w:ascii="Arial" w:hAnsi="Arial" w:cs="Arial"/>
                <w:b w:val="0"/>
                <w:sz w:val="22"/>
                <w:szCs w:val="22"/>
              </w:rPr>
              <w:t>P</w:t>
            </w:r>
            <w:r w:rsidR="009708BC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roject </w:t>
            </w:r>
            <w:r w:rsidR="001D41EC" w:rsidRPr="00F07277">
              <w:rPr>
                <w:rFonts w:ascii="Arial" w:hAnsi="Arial" w:cs="Arial"/>
                <w:b w:val="0"/>
                <w:sz w:val="22"/>
                <w:szCs w:val="22"/>
              </w:rPr>
              <w:t>M</w:t>
            </w:r>
            <w:r w:rsidR="009708BC" w:rsidRPr="00F07277">
              <w:rPr>
                <w:rFonts w:ascii="Arial" w:hAnsi="Arial" w:cs="Arial"/>
                <w:b w:val="0"/>
                <w:sz w:val="22"/>
                <w:szCs w:val="22"/>
              </w:rPr>
              <w:t>anager</w:t>
            </w:r>
            <w:r w:rsidR="001B6194" w:rsidRPr="00F07277">
              <w:rPr>
                <w:rFonts w:ascii="Arial" w:hAnsi="Arial" w:cs="Arial"/>
                <w:b w:val="0"/>
                <w:sz w:val="22"/>
                <w:szCs w:val="22"/>
              </w:rPr>
              <w:t>;</w:t>
            </w:r>
            <w:r w:rsidR="00CB47C6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 and </w:t>
            </w:r>
            <w:r w:rsidR="00642BF9" w:rsidRPr="00F07277">
              <w:rPr>
                <w:rFonts w:ascii="Arial" w:hAnsi="Arial" w:cs="Arial"/>
                <w:b w:val="0"/>
                <w:sz w:val="22"/>
                <w:szCs w:val="22"/>
              </w:rPr>
              <w:t>Tina Yoder</w:t>
            </w:r>
            <w:r w:rsidR="00CB47C6" w:rsidRPr="00F07277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  <w:r w:rsidR="005503B3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CB47C6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TRM </w:t>
            </w:r>
            <w:r w:rsidR="001D41EC" w:rsidRPr="00F07277">
              <w:rPr>
                <w:rFonts w:ascii="Arial" w:hAnsi="Arial" w:cs="Arial"/>
                <w:b w:val="0"/>
                <w:sz w:val="22"/>
                <w:szCs w:val="22"/>
              </w:rPr>
              <w:t>L</w:t>
            </w:r>
            <w:r w:rsidR="00CB47C6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ead </w:t>
            </w:r>
          </w:p>
        </w:tc>
        <w:bookmarkStart w:id="0" w:name="To"/>
        <w:bookmarkEnd w:id="0"/>
      </w:tr>
      <w:tr w:rsidR="00290FF5" w:rsidRPr="00F07277" w14:paraId="4C83F6BE" w14:textId="77777777" w:rsidTr="00550366">
        <w:trPr>
          <w:trHeight w:val="398"/>
        </w:trPr>
        <w:tc>
          <w:tcPr>
            <w:tcW w:w="9693" w:type="dxa"/>
            <w:tcBorders>
              <w:top w:val="single" w:sz="4" w:space="0" w:color="C0C0C0"/>
              <w:bottom w:val="single" w:sz="4" w:space="0" w:color="C0C0C0"/>
            </w:tcBorders>
            <w:tcMar>
              <w:left w:w="0" w:type="dxa"/>
              <w:right w:w="0" w:type="dxa"/>
            </w:tcMar>
            <w:vAlign w:val="bottom"/>
          </w:tcPr>
          <w:p w14:paraId="4C83F6BD" w14:textId="2C14E955" w:rsidR="00290FF5" w:rsidRPr="00F07277" w:rsidRDefault="00290FF5" w:rsidP="00550366">
            <w:pPr>
              <w:pStyle w:val="TableHeadings"/>
              <w:spacing w:after="60"/>
              <w:ind w:left="806" w:hanging="806"/>
              <w:rPr>
                <w:rFonts w:ascii="Arial" w:hAnsi="Arial" w:cs="Arial"/>
                <w:b w:val="0"/>
                <w:sz w:val="22"/>
                <w:szCs w:val="22"/>
              </w:rPr>
            </w:pPr>
            <w:bookmarkStart w:id="1" w:name="FromTrans"/>
            <w:bookmarkEnd w:id="1"/>
            <w:r w:rsidRPr="00F07277">
              <w:rPr>
                <w:rFonts w:ascii="Arial" w:hAnsi="Arial" w:cs="Arial"/>
                <w:sz w:val="22"/>
                <w:szCs w:val="22"/>
              </w:rPr>
              <w:t xml:space="preserve">SUBJECT: </w:t>
            </w:r>
            <w:r w:rsidR="00C86426" w:rsidRPr="00F072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0943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Program Year </w:t>
            </w:r>
            <w:r w:rsidR="004B0BD0" w:rsidRPr="00F07277">
              <w:rPr>
                <w:rFonts w:ascii="Arial" w:hAnsi="Arial" w:cs="Arial"/>
                <w:b w:val="0"/>
                <w:sz w:val="22"/>
                <w:szCs w:val="22"/>
              </w:rPr>
              <w:t>20</w:t>
            </w:r>
            <w:r w:rsidR="00CB47C6" w:rsidRPr="00F07277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  <w:r w:rsidR="0084514F" w:rsidRPr="00F07277">
              <w:rPr>
                <w:rFonts w:ascii="Arial" w:hAnsi="Arial" w:cs="Arial"/>
                <w:b w:val="0"/>
                <w:sz w:val="22"/>
                <w:szCs w:val="22"/>
              </w:rPr>
              <w:t>5</w:t>
            </w:r>
            <w:r w:rsidR="004B0BD0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 Texas Technical Reference Manual (TRM)</w:t>
            </w:r>
            <w:r w:rsidR="00FA0D4B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1D41EC" w:rsidRPr="00F07277">
              <w:rPr>
                <w:rFonts w:ascii="Arial" w:hAnsi="Arial" w:cs="Arial"/>
                <w:b w:val="0"/>
                <w:sz w:val="22"/>
                <w:szCs w:val="22"/>
              </w:rPr>
              <w:t>V</w:t>
            </w:r>
            <w:r w:rsidR="004B0BD0" w:rsidRPr="00F07277">
              <w:rPr>
                <w:rFonts w:ascii="Arial" w:hAnsi="Arial" w:cs="Arial"/>
                <w:b w:val="0"/>
                <w:sz w:val="22"/>
                <w:szCs w:val="22"/>
              </w:rPr>
              <w:t xml:space="preserve">ersion </w:t>
            </w:r>
            <w:r w:rsidR="000D20B7" w:rsidRPr="00F07277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 w:rsidR="0084514F" w:rsidRPr="00F07277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  <w:r w:rsidR="004B0BD0" w:rsidRPr="00F07277">
              <w:rPr>
                <w:rFonts w:ascii="Arial" w:hAnsi="Arial" w:cs="Arial"/>
                <w:b w:val="0"/>
                <w:sz w:val="22"/>
                <w:szCs w:val="22"/>
              </w:rPr>
              <w:t>.0</w:t>
            </w:r>
          </w:p>
        </w:tc>
        <w:bookmarkStart w:id="2" w:name="From"/>
        <w:bookmarkEnd w:id="2"/>
      </w:tr>
      <w:tr w:rsidR="00290FF5" w:rsidRPr="00F07277" w14:paraId="4C83F6C0" w14:textId="77777777" w:rsidTr="003501DE">
        <w:trPr>
          <w:trHeight w:val="398"/>
        </w:trPr>
        <w:tc>
          <w:tcPr>
            <w:tcW w:w="9693" w:type="dxa"/>
            <w:tcBorders>
              <w:top w:val="single" w:sz="4" w:space="0" w:color="C0C0C0"/>
            </w:tcBorders>
            <w:tcMar>
              <w:left w:w="0" w:type="dxa"/>
              <w:right w:w="0" w:type="dxa"/>
            </w:tcMar>
            <w:vAlign w:val="bottom"/>
          </w:tcPr>
          <w:p w14:paraId="4C83F6BF" w14:textId="598CA917" w:rsidR="00290FF5" w:rsidRPr="00F07277" w:rsidRDefault="00290FF5" w:rsidP="00550366">
            <w:pPr>
              <w:pStyle w:val="TableHeadings"/>
              <w:spacing w:after="60"/>
              <w:ind w:left="810" w:hanging="810"/>
              <w:rPr>
                <w:rFonts w:ascii="Arial" w:hAnsi="Arial" w:cs="Arial"/>
                <w:b w:val="0"/>
                <w:sz w:val="22"/>
                <w:szCs w:val="22"/>
              </w:rPr>
            </w:pPr>
            <w:bookmarkStart w:id="3" w:name="DateTrans"/>
            <w:bookmarkEnd w:id="3"/>
            <w:r w:rsidRPr="00F07277">
              <w:rPr>
                <w:rFonts w:ascii="Arial" w:hAnsi="Arial" w:cs="Arial"/>
                <w:sz w:val="22"/>
                <w:szCs w:val="22"/>
              </w:rPr>
              <w:t xml:space="preserve">DATE:  </w:t>
            </w:r>
            <w:r w:rsidR="0084514F" w:rsidRPr="00F07277">
              <w:rPr>
                <w:rFonts w:ascii="Arial" w:hAnsi="Arial" w:cs="Arial"/>
                <w:b w:val="0"/>
                <w:bCs/>
                <w:sz w:val="22"/>
                <w:szCs w:val="22"/>
              </w:rPr>
              <w:t>Ju</w:t>
            </w:r>
            <w:r w:rsidR="004943B8">
              <w:rPr>
                <w:rFonts w:ascii="Arial" w:hAnsi="Arial" w:cs="Arial"/>
                <w:b w:val="0"/>
                <w:bCs/>
                <w:sz w:val="22"/>
                <w:szCs w:val="22"/>
              </w:rPr>
              <w:t>ly</w:t>
            </w:r>
            <w:r w:rsidR="0084514F" w:rsidRPr="00F07277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</w:t>
            </w:r>
            <w:r w:rsidR="004943B8">
              <w:rPr>
                <w:rFonts w:ascii="Arial" w:hAnsi="Arial" w:cs="Arial"/>
                <w:b w:val="0"/>
                <w:bCs/>
                <w:sz w:val="22"/>
                <w:szCs w:val="22"/>
              </w:rPr>
              <w:t>01</w:t>
            </w:r>
            <w:r w:rsidR="0037221C" w:rsidRPr="00F07277">
              <w:rPr>
                <w:rFonts w:ascii="Arial" w:hAnsi="Arial" w:cs="Arial"/>
                <w:b w:val="0"/>
                <w:bCs/>
                <w:sz w:val="22"/>
                <w:szCs w:val="22"/>
              </w:rPr>
              <w:t>, 20</w:t>
            </w:r>
            <w:r w:rsidR="001D41EC" w:rsidRPr="00F07277">
              <w:rPr>
                <w:rFonts w:ascii="Arial" w:hAnsi="Arial" w:cs="Arial"/>
                <w:b w:val="0"/>
                <w:bCs/>
                <w:sz w:val="22"/>
                <w:szCs w:val="22"/>
              </w:rPr>
              <w:t>2</w:t>
            </w:r>
            <w:r w:rsidR="0084514F" w:rsidRPr="00F07277">
              <w:rPr>
                <w:rFonts w:ascii="Arial" w:hAnsi="Arial" w:cs="Arial"/>
                <w:b w:val="0"/>
                <w:bCs/>
                <w:sz w:val="22"/>
                <w:szCs w:val="22"/>
              </w:rPr>
              <w:t>4</w:t>
            </w:r>
          </w:p>
        </w:tc>
        <w:bookmarkStart w:id="4" w:name="Date"/>
        <w:bookmarkEnd w:id="4"/>
      </w:tr>
    </w:tbl>
    <w:p w14:paraId="4C83F6C1" w14:textId="73CFE503" w:rsidR="004402D7" w:rsidRPr="00F07277" w:rsidRDefault="005B2A83" w:rsidP="00F50241">
      <w:pPr>
        <w:rPr>
          <w:rFonts w:cs="Arial"/>
          <w:sz w:val="22"/>
          <w:szCs w:val="22"/>
        </w:rPr>
      </w:pPr>
      <w:r w:rsidRPr="00F07277">
        <w:rPr>
          <w:rFonts w:cs="Arial"/>
          <w:sz w:val="22"/>
          <w:szCs w:val="22"/>
        </w:rPr>
        <w:t xml:space="preserve">Maintenance of the statewide </w:t>
      </w:r>
      <w:r w:rsidR="005A7F58" w:rsidRPr="00F07277">
        <w:rPr>
          <w:rFonts w:cs="Arial"/>
          <w:sz w:val="22"/>
          <w:szCs w:val="22"/>
        </w:rPr>
        <w:t xml:space="preserve">Texas </w:t>
      </w:r>
      <w:r w:rsidRPr="00F07277">
        <w:rPr>
          <w:rFonts w:cs="Arial"/>
          <w:sz w:val="22"/>
          <w:szCs w:val="22"/>
        </w:rPr>
        <w:t xml:space="preserve">Technical Reference Manual </w:t>
      </w:r>
      <w:r w:rsidR="001D41EC" w:rsidRPr="00F07277">
        <w:rPr>
          <w:rFonts w:cs="Arial"/>
          <w:sz w:val="22"/>
          <w:szCs w:val="22"/>
        </w:rPr>
        <w:t xml:space="preserve">(TRM) </w:t>
      </w:r>
      <w:r w:rsidRPr="00F07277">
        <w:rPr>
          <w:rFonts w:cs="Arial"/>
          <w:sz w:val="22"/>
          <w:szCs w:val="22"/>
        </w:rPr>
        <w:t>is one of the primary objectives of the Public Utility Commission of Texas</w:t>
      </w:r>
      <w:r w:rsidR="00190320" w:rsidRPr="00F07277">
        <w:rPr>
          <w:rFonts w:cs="Arial"/>
          <w:sz w:val="22"/>
          <w:szCs w:val="22"/>
        </w:rPr>
        <w:t>'</w:t>
      </w:r>
      <w:r w:rsidRPr="00F07277">
        <w:rPr>
          <w:rFonts w:cs="Arial"/>
          <w:sz w:val="22"/>
          <w:szCs w:val="22"/>
        </w:rPr>
        <w:t xml:space="preserve"> </w:t>
      </w:r>
      <w:r w:rsidR="00310BBF" w:rsidRPr="00F07277">
        <w:rPr>
          <w:rFonts w:cs="Arial"/>
          <w:sz w:val="22"/>
          <w:szCs w:val="22"/>
        </w:rPr>
        <w:t xml:space="preserve">(PUCT) </w:t>
      </w:r>
      <w:r w:rsidR="005A7F58" w:rsidRPr="00F07277">
        <w:rPr>
          <w:rFonts w:cs="Arial"/>
          <w:sz w:val="22"/>
          <w:szCs w:val="22"/>
        </w:rPr>
        <w:t>e</w:t>
      </w:r>
      <w:r w:rsidRPr="00F07277">
        <w:rPr>
          <w:rFonts w:cs="Arial"/>
          <w:sz w:val="22"/>
          <w:szCs w:val="22"/>
        </w:rPr>
        <w:t xml:space="preserve">valuation, </w:t>
      </w:r>
      <w:r w:rsidR="005A7F58" w:rsidRPr="00F07277">
        <w:rPr>
          <w:rFonts w:cs="Arial"/>
          <w:sz w:val="22"/>
          <w:szCs w:val="22"/>
        </w:rPr>
        <w:t>m</w:t>
      </w:r>
      <w:r w:rsidRPr="00F07277">
        <w:rPr>
          <w:rFonts w:cs="Arial"/>
          <w:sz w:val="22"/>
          <w:szCs w:val="22"/>
        </w:rPr>
        <w:t>easurement</w:t>
      </w:r>
      <w:r w:rsidR="00584F25" w:rsidRPr="00F07277">
        <w:rPr>
          <w:rFonts w:cs="Arial"/>
          <w:sz w:val="22"/>
          <w:szCs w:val="22"/>
        </w:rPr>
        <w:t>,</w:t>
      </w:r>
      <w:r w:rsidRPr="00F07277">
        <w:rPr>
          <w:rFonts w:cs="Arial"/>
          <w:sz w:val="22"/>
          <w:szCs w:val="22"/>
        </w:rPr>
        <w:t xml:space="preserve"> an</w:t>
      </w:r>
      <w:r w:rsidR="004B0BD0" w:rsidRPr="00F07277">
        <w:rPr>
          <w:rFonts w:cs="Arial"/>
          <w:sz w:val="22"/>
          <w:szCs w:val="22"/>
        </w:rPr>
        <w:t xml:space="preserve">d </w:t>
      </w:r>
      <w:r w:rsidR="005A7F58" w:rsidRPr="00F07277">
        <w:rPr>
          <w:rFonts w:cs="Arial"/>
          <w:sz w:val="22"/>
          <w:szCs w:val="22"/>
        </w:rPr>
        <w:t>v</w:t>
      </w:r>
      <w:r w:rsidR="004B0BD0" w:rsidRPr="00F07277">
        <w:rPr>
          <w:rFonts w:cs="Arial"/>
          <w:sz w:val="22"/>
          <w:szCs w:val="22"/>
        </w:rPr>
        <w:t>erification (EM&amp;V) of the investor-owned utilities</w:t>
      </w:r>
      <w:r w:rsidR="00190320" w:rsidRPr="00F07277">
        <w:rPr>
          <w:rFonts w:cs="Arial"/>
          <w:sz w:val="22"/>
          <w:szCs w:val="22"/>
        </w:rPr>
        <w:t>'</w:t>
      </w:r>
      <w:r w:rsidR="004B0BD0" w:rsidRPr="00F07277">
        <w:rPr>
          <w:rFonts w:cs="Arial"/>
          <w:sz w:val="22"/>
          <w:szCs w:val="22"/>
        </w:rPr>
        <w:t xml:space="preserve"> energy efficiency programs</w:t>
      </w:r>
      <w:r w:rsidRPr="00F07277">
        <w:rPr>
          <w:rFonts w:cs="Arial"/>
          <w:sz w:val="22"/>
          <w:szCs w:val="22"/>
        </w:rPr>
        <w:t xml:space="preserve">. This memo summarizes the </w:t>
      </w:r>
      <w:r w:rsidR="00F65023" w:rsidRPr="00F07277">
        <w:rPr>
          <w:rFonts w:cs="Arial"/>
          <w:sz w:val="22"/>
          <w:szCs w:val="22"/>
        </w:rPr>
        <w:t>p</w:t>
      </w:r>
      <w:r w:rsidR="0084514F" w:rsidRPr="00F07277">
        <w:rPr>
          <w:rFonts w:cs="Arial"/>
          <w:sz w:val="22"/>
          <w:szCs w:val="22"/>
        </w:rPr>
        <w:t xml:space="preserve">roposed </w:t>
      </w:r>
      <w:r w:rsidRPr="00F07277">
        <w:rPr>
          <w:rFonts w:cs="Arial"/>
          <w:sz w:val="22"/>
          <w:szCs w:val="22"/>
        </w:rPr>
        <w:t>updates for t</w:t>
      </w:r>
      <w:r w:rsidR="00035FB2" w:rsidRPr="00F07277">
        <w:rPr>
          <w:rFonts w:cs="Arial"/>
          <w:sz w:val="22"/>
          <w:szCs w:val="22"/>
        </w:rPr>
        <w:t xml:space="preserve">he </w:t>
      </w:r>
      <w:r w:rsidR="0058690A" w:rsidRPr="00F07277">
        <w:rPr>
          <w:rFonts w:cs="Arial"/>
          <w:sz w:val="22"/>
          <w:szCs w:val="22"/>
        </w:rPr>
        <w:t>p</w:t>
      </w:r>
      <w:r w:rsidR="004B0BD0" w:rsidRPr="00F07277">
        <w:rPr>
          <w:rFonts w:cs="Arial"/>
          <w:sz w:val="22"/>
          <w:szCs w:val="22"/>
        </w:rPr>
        <w:t xml:space="preserve">rogram </w:t>
      </w:r>
      <w:r w:rsidR="0058690A" w:rsidRPr="00F07277">
        <w:rPr>
          <w:rFonts w:cs="Arial"/>
          <w:sz w:val="22"/>
          <w:szCs w:val="22"/>
        </w:rPr>
        <w:t>y</w:t>
      </w:r>
      <w:r w:rsidR="004B0BD0" w:rsidRPr="00F07277">
        <w:rPr>
          <w:rFonts w:cs="Arial"/>
          <w:sz w:val="22"/>
          <w:szCs w:val="22"/>
        </w:rPr>
        <w:t>ear</w:t>
      </w:r>
      <w:r w:rsidR="0058690A" w:rsidRPr="00F07277">
        <w:rPr>
          <w:rFonts w:cs="Arial"/>
          <w:sz w:val="22"/>
          <w:szCs w:val="22"/>
        </w:rPr>
        <w:t xml:space="preserve"> (PY)</w:t>
      </w:r>
      <w:r w:rsidR="004B0BD0" w:rsidRPr="00F07277">
        <w:rPr>
          <w:rFonts w:cs="Arial"/>
          <w:sz w:val="22"/>
          <w:szCs w:val="22"/>
        </w:rPr>
        <w:t xml:space="preserve"> </w:t>
      </w:r>
      <w:r w:rsidR="001D41EC" w:rsidRPr="00F07277">
        <w:rPr>
          <w:rFonts w:cs="Arial"/>
          <w:sz w:val="22"/>
          <w:szCs w:val="22"/>
        </w:rPr>
        <w:t>202</w:t>
      </w:r>
      <w:r w:rsidR="0084514F" w:rsidRPr="00F07277">
        <w:rPr>
          <w:rFonts w:cs="Arial"/>
          <w:sz w:val="22"/>
          <w:szCs w:val="22"/>
        </w:rPr>
        <w:t>5</w:t>
      </w:r>
      <w:r w:rsidR="001D41EC" w:rsidRPr="00F07277">
        <w:rPr>
          <w:rFonts w:cs="Arial"/>
          <w:sz w:val="22"/>
          <w:szCs w:val="22"/>
        </w:rPr>
        <w:t xml:space="preserve"> </w:t>
      </w:r>
      <w:r w:rsidR="0058690A" w:rsidRPr="00F07277">
        <w:rPr>
          <w:rFonts w:cs="Arial"/>
          <w:sz w:val="22"/>
          <w:szCs w:val="22"/>
        </w:rPr>
        <w:t>(PY202</w:t>
      </w:r>
      <w:r w:rsidR="0084514F" w:rsidRPr="00F07277">
        <w:rPr>
          <w:rFonts w:cs="Arial"/>
          <w:sz w:val="22"/>
          <w:szCs w:val="22"/>
        </w:rPr>
        <w:t>5</w:t>
      </w:r>
      <w:r w:rsidR="0058690A" w:rsidRPr="00F07277">
        <w:rPr>
          <w:rFonts w:cs="Arial"/>
          <w:sz w:val="22"/>
          <w:szCs w:val="22"/>
        </w:rPr>
        <w:t>)</w:t>
      </w:r>
      <w:r w:rsidR="001D41EC" w:rsidRPr="00F07277">
        <w:rPr>
          <w:rFonts w:cs="Arial"/>
          <w:sz w:val="22"/>
          <w:szCs w:val="22"/>
        </w:rPr>
        <w:t xml:space="preserve"> </w:t>
      </w:r>
      <w:r w:rsidR="00035FB2" w:rsidRPr="00F07277">
        <w:rPr>
          <w:rFonts w:cs="Arial"/>
          <w:sz w:val="22"/>
          <w:szCs w:val="22"/>
        </w:rPr>
        <w:t xml:space="preserve">Texas </w:t>
      </w:r>
      <w:r w:rsidR="00543FBA">
        <w:rPr>
          <w:rFonts w:cs="Arial"/>
          <w:sz w:val="22"/>
          <w:szCs w:val="22"/>
        </w:rPr>
        <w:t>TRM</w:t>
      </w:r>
      <w:r w:rsidR="001D41EC" w:rsidRPr="00F07277">
        <w:rPr>
          <w:rFonts w:cs="Arial"/>
          <w:sz w:val="22"/>
          <w:szCs w:val="22"/>
        </w:rPr>
        <w:t xml:space="preserve"> </w:t>
      </w:r>
      <w:r w:rsidR="00CC2B23" w:rsidRPr="00F07277">
        <w:rPr>
          <w:rFonts w:cs="Arial"/>
          <w:sz w:val="22"/>
          <w:szCs w:val="22"/>
        </w:rPr>
        <w:t>1</w:t>
      </w:r>
      <w:r w:rsidR="0084514F" w:rsidRPr="00F07277">
        <w:rPr>
          <w:rFonts w:cs="Arial"/>
          <w:sz w:val="22"/>
          <w:szCs w:val="22"/>
        </w:rPr>
        <w:t>2</w:t>
      </w:r>
      <w:r w:rsidR="00035FB2" w:rsidRPr="00F07277">
        <w:rPr>
          <w:rFonts w:cs="Arial"/>
          <w:sz w:val="22"/>
          <w:szCs w:val="22"/>
        </w:rPr>
        <w:t xml:space="preserve">.0 </w:t>
      </w:r>
      <w:r w:rsidR="00E459D6" w:rsidRPr="00F07277">
        <w:rPr>
          <w:rFonts w:cs="Arial"/>
          <w:sz w:val="22"/>
          <w:szCs w:val="22"/>
        </w:rPr>
        <w:t>(</w:t>
      </w:r>
      <w:r w:rsidR="001D41EC" w:rsidRPr="00F07277">
        <w:rPr>
          <w:rFonts w:cs="Arial"/>
          <w:sz w:val="22"/>
          <w:szCs w:val="22"/>
        </w:rPr>
        <w:t>PY202</w:t>
      </w:r>
      <w:r w:rsidR="0084514F" w:rsidRPr="00F07277">
        <w:rPr>
          <w:rFonts w:cs="Arial"/>
          <w:sz w:val="22"/>
          <w:szCs w:val="22"/>
        </w:rPr>
        <w:t>5</w:t>
      </w:r>
      <w:r w:rsidR="001D41EC" w:rsidRPr="00F07277">
        <w:rPr>
          <w:rFonts w:cs="Arial"/>
          <w:sz w:val="22"/>
          <w:szCs w:val="22"/>
        </w:rPr>
        <w:t xml:space="preserve"> </w:t>
      </w:r>
      <w:r w:rsidR="004B0BD0" w:rsidRPr="00F07277">
        <w:rPr>
          <w:rFonts w:cs="Arial"/>
          <w:sz w:val="22"/>
          <w:szCs w:val="22"/>
        </w:rPr>
        <w:t>TRM</w:t>
      </w:r>
      <w:r w:rsidR="00CB47C6" w:rsidRPr="00F07277">
        <w:rPr>
          <w:rFonts w:cs="Arial"/>
          <w:sz w:val="22"/>
          <w:szCs w:val="22"/>
        </w:rPr>
        <w:t xml:space="preserve"> </w:t>
      </w:r>
      <w:r w:rsidR="00CC2B23" w:rsidRPr="00F07277">
        <w:rPr>
          <w:rFonts w:cs="Arial"/>
          <w:sz w:val="22"/>
          <w:szCs w:val="22"/>
        </w:rPr>
        <w:t>1</w:t>
      </w:r>
      <w:r w:rsidR="0084514F" w:rsidRPr="00F07277">
        <w:rPr>
          <w:rFonts w:cs="Arial"/>
          <w:sz w:val="22"/>
          <w:szCs w:val="22"/>
        </w:rPr>
        <w:t>2</w:t>
      </w:r>
      <w:r w:rsidR="00AA5D67" w:rsidRPr="00F07277">
        <w:rPr>
          <w:rFonts w:cs="Arial"/>
          <w:sz w:val="22"/>
          <w:szCs w:val="22"/>
        </w:rPr>
        <w:t>.0)</w:t>
      </w:r>
      <w:r w:rsidR="008F5EA9" w:rsidRPr="00F07277">
        <w:rPr>
          <w:rFonts w:cs="Arial"/>
          <w:sz w:val="22"/>
          <w:szCs w:val="22"/>
        </w:rPr>
        <w:t xml:space="preserve">, including the stakeholder input process through the Energy Efficiency Implementation Project (EEIP). </w:t>
      </w:r>
    </w:p>
    <w:p w14:paraId="194F0B7C" w14:textId="5D0EDC0C" w:rsidR="0010668C" w:rsidRPr="00F07277" w:rsidRDefault="0010668C" w:rsidP="0010668C">
      <w:pPr>
        <w:rPr>
          <w:rFonts w:cs="Arial"/>
          <w:b/>
          <w:sz w:val="22"/>
          <w:szCs w:val="22"/>
        </w:rPr>
      </w:pPr>
      <w:r w:rsidRPr="00F07277">
        <w:rPr>
          <w:rFonts w:cs="Arial"/>
          <w:b/>
          <w:sz w:val="22"/>
          <w:szCs w:val="22"/>
        </w:rPr>
        <w:t>TRM Overview</w:t>
      </w:r>
    </w:p>
    <w:p w14:paraId="777B2F70" w14:textId="07B052A3" w:rsidR="009B493C" w:rsidRPr="00F07277" w:rsidRDefault="00520032" w:rsidP="005B2EB7">
      <w:pPr>
        <w:rPr>
          <w:rFonts w:cs="Arial"/>
          <w:sz w:val="22"/>
          <w:szCs w:val="22"/>
        </w:rPr>
      </w:pPr>
      <w:r w:rsidRPr="00F07277">
        <w:rPr>
          <w:rFonts w:cs="Arial"/>
          <w:sz w:val="22"/>
          <w:szCs w:val="22"/>
        </w:rPr>
        <w:t xml:space="preserve">The </w:t>
      </w:r>
      <w:r w:rsidR="0010668C" w:rsidRPr="00F07277">
        <w:rPr>
          <w:rFonts w:cs="Arial"/>
          <w:sz w:val="22"/>
          <w:szCs w:val="22"/>
        </w:rPr>
        <w:t xml:space="preserve">first TRM was created </w:t>
      </w:r>
      <w:r w:rsidR="00423CCD" w:rsidRPr="00F07277">
        <w:rPr>
          <w:rFonts w:cs="Arial"/>
          <w:sz w:val="22"/>
          <w:szCs w:val="22"/>
        </w:rPr>
        <w:t xml:space="preserve">in 2013 for </w:t>
      </w:r>
      <w:r w:rsidR="00B7383B" w:rsidRPr="00F07277">
        <w:rPr>
          <w:rFonts w:cs="Arial"/>
          <w:sz w:val="22"/>
          <w:szCs w:val="22"/>
        </w:rPr>
        <w:t xml:space="preserve">use in </w:t>
      </w:r>
      <w:r w:rsidR="00423CCD" w:rsidRPr="00F07277">
        <w:rPr>
          <w:rFonts w:cs="Arial"/>
          <w:sz w:val="22"/>
          <w:szCs w:val="22"/>
        </w:rPr>
        <w:t xml:space="preserve">PY2014. </w:t>
      </w:r>
      <w:r w:rsidR="00F94A86" w:rsidRPr="00F07277">
        <w:rPr>
          <w:rFonts w:cs="Arial"/>
          <w:sz w:val="22"/>
          <w:szCs w:val="22"/>
        </w:rPr>
        <w:t>Annual updates have taken place since that time</w:t>
      </w:r>
      <w:r w:rsidR="009C35E7" w:rsidRPr="00F07277">
        <w:rPr>
          <w:rFonts w:cs="Arial"/>
          <w:sz w:val="22"/>
          <w:szCs w:val="22"/>
        </w:rPr>
        <w:t xml:space="preserve">; </w:t>
      </w:r>
      <w:r w:rsidR="00543FBA">
        <w:rPr>
          <w:rFonts w:cs="Arial"/>
          <w:sz w:val="22"/>
          <w:szCs w:val="22"/>
        </w:rPr>
        <w:t xml:space="preserve">the </w:t>
      </w:r>
      <w:r w:rsidR="00F94A86" w:rsidRPr="00F07277">
        <w:rPr>
          <w:rFonts w:cs="Arial"/>
          <w:sz w:val="22"/>
          <w:szCs w:val="22"/>
        </w:rPr>
        <w:t>PY202</w:t>
      </w:r>
      <w:r w:rsidR="00DE6838" w:rsidRPr="00F07277">
        <w:rPr>
          <w:rFonts w:cs="Arial"/>
          <w:sz w:val="22"/>
          <w:szCs w:val="22"/>
        </w:rPr>
        <w:t>5</w:t>
      </w:r>
      <w:r w:rsidR="00F94A86" w:rsidRPr="00F07277">
        <w:rPr>
          <w:rFonts w:cs="Arial"/>
          <w:sz w:val="22"/>
          <w:szCs w:val="22"/>
        </w:rPr>
        <w:t xml:space="preserve"> TRM </w:t>
      </w:r>
      <w:r w:rsidR="009C35E7" w:rsidRPr="00F07277">
        <w:rPr>
          <w:rFonts w:cs="Arial"/>
          <w:sz w:val="22"/>
          <w:szCs w:val="22"/>
        </w:rPr>
        <w:t xml:space="preserve">is </w:t>
      </w:r>
      <w:r w:rsidR="00F94A86" w:rsidRPr="00F07277">
        <w:rPr>
          <w:rFonts w:cs="Arial"/>
          <w:sz w:val="22"/>
          <w:szCs w:val="22"/>
        </w:rPr>
        <w:t xml:space="preserve">the </w:t>
      </w:r>
      <w:r w:rsidR="009E1163" w:rsidRPr="00F07277">
        <w:rPr>
          <w:rFonts w:cs="Arial"/>
          <w:sz w:val="22"/>
          <w:szCs w:val="22"/>
        </w:rPr>
        <w:t>twel</w:t>
      </w:r>
      <w:r w:rsidR="009E1163">
        <w:rPr>
          <w:rFonts w:cs="Arial"/>
          <w:sz w:val="22"/>
          <w:szCs w:val="22"/>
        </w:rPr>
        <w:t>f</w:t>
      </w:r>
      <w:r w:rsidR="009E1163" w:rsidRPr="00F07277">
        <w:rPr>
          <w:rFonts w:cs="Arial"/>
          <w:sz w:val="22"/>
          <w:szCs w:val="22"/>
        </w:rPr>
        <w:t xml:space="preserve">th </w:t>
      </w:r>
      <w:r w:rsidR="00F94A86" w:rsidRPr="00F07277">
        <w:rPr>
          <w:rFonts w:cs="Arial"/>
          <w:sz w:val="22"/>
          <w:szCs w:val="22"/>
        </w:rPr>
        <w:t xml:space="preserve">update. </w:t>
      </w:r>
      <w:r w:rsidR="00B7383B" w:rsidRPr="00F07277">
        <w:rPr>
          <w:rFonts w:cs="Arial"/>
          <w:sz w:val="22"/>
          <w:szCs w:val="22"/>
        </w:rPr>
        <w:t xml:space="preserve">Commission </w:t>
      </w:r>
      <w:r w:rsidR="005A7F58" w:rsidRPr="00F07277">
        <w:rPr>
          <w:rFonts w:cs="Arial"/>
          <w:sz w:val="22"/>
          <w:szCs w:val="22"/>
        </w:rPr>
        <w:t>s</w:t>
      </w:r>
      <w:r w:rsidR="00B7383B" w:rsidRPr="00F07277">
        <w:rPr>
          <w:rFonts w:cs="Arial"/>
          <w:sz w:val="22"/>
          <w:szCs w:val="22"/>
        </w:rPr>
        <w:t>taff, the EM&amp;V team</w:t>
      </w:r>
      <w:r w:rsidR="00C71B87" w:rsidRPr="00F07277">
        <w:rPr>
          <w:rFonts w:cs="Arial"/>
          <w:sz w:val="22"/>
          <w:szCs w:val="22"/>
        </w:rPr>
        <w:t>,</w:t>
      </w:r>
      <w:r w:rsidR="00B7383B" w:rsidRPr="00F07277">
        <w:rPr>
          <w:rFonts w:cs="Arial"/>
          <w:sz w:val="22"/>
          <w:szCs w:val="22"/>
        </w:rPr>
        <w:t xml:space="preserve"> </w:t>
      </w:r>
      <w:r w:rsidR="00C71B87" w:rsidRPr="00F07277">
        <w:rPr>
          <w:rFonts w:cs="Arial"/>
          <w:sz w:val="22"/>
          <w:szCs w:val="22"/>
        </w:rPr>
        <w:t xml:space="preserve">the </w:t>
      </w:r>
      <w:r w:rsidR="00B7383B" w:rsidRPr="00F07277">
        <w:rPr>
          <w:rFonts w:cs="Arial"/>
          <w:sz w:val="22"/>
          <w:szCs w:val="22"/>
        </w:rPr>
        <w:t>utilities</w:t>
      </w:r>
      <w:r w:rsidR="005A7F58" w:rsidRPr="00F07277">
        <w:rPr>
          <w:rFonts w:cs="Arial"/>
          <w:sz w:val="22"/>
          <w:szCs w:val="22"/>
        </w:rPr>
        <w:t>,</w:t>
      </w:r>
      <w:r w:rsidR="00B7383B" w:rsidRPr="00F07277">
        <w:rPr>
          <w:rFonts w:cs="Arial"/>
          <w:sz w:val="22"/>
          <w:szCs w:val="22"/>
        </w:rPr>
        <w:t xml:space="preserve"> </w:t>
      </w:r>
      <w:r w:rsidR="00C71B87" w:rsidRPr="00F07277">
        <w:rPr>
          <w:rFonts w:cs="Arial"/>
          <w:sz w:val="22"/>
          <w:szCs w:val="22"/>
        </w:rPr>
        <w:t xml:space="preserve">and the </w:t>
      </w:r>
      <w:r w:rsidR="001856A1" w:rsidRPr="00F07277">
        <w:rPr>
          <w:rFonts w:cs="Arial"/>
          <w:sz w:val="22"/>
          <w:szCs w:val="22"/>
        </w:rPr>
        <w:t>Electric Utility Marketing Managers of Texas (EUMMOT)</w:t>
      </w:r>
      <w:r w:rsidR="004B2C23" w:rsidRPr="00F07277">
        <w:rPr>
          <w:rStyle w:val="FootnoteReference"/>
          <w:rFonts w:cs="Arial"/>
          <w:sz w:val="22"/>
          <w:szCs w:val="22"/>
        </w:rPr>
        <w:footnoteReference w:id="2"/>
      </w:r>
      <w:r w:rsidR="00556CE0" w:rsidRPr="00F07277">
        <w:rPr>
          <w:rFonts w:cs="Arial"/>
          <w:sz w:val="22"/>
          <w:szCs w:val="22"/>
        </w:rPr>
        <w:t xml:space="preserve"> </w:t>
      </w:r>
      <w:r w:rsidR="00C71B87" w:rsidRPr="00F07277">
        <w:rPr>
          <w:rFonts w:cs="Arial"/>
          <w:sz w:val="22"/>
          <w:szCs w:val="22"/>
        </w:rPr>
        <w:t xml:space="preserve">contractor </w:t>
      </w:r>
      <w:r w:rsidR="00B7383B" w:rsidRPr="00F07277">
        <w:rPr>
          <w:rFonts w:cs="Arial"/>
          <w:sz w:val="22"/>
          <w:szCs w:val="22"/>
        </w:rPr>
        <w:t xml:space="preserve">work collaboratively </w:t>
      </w:r>
      <w:r w:rsidR="0093206D" w:rsidRPr="00F07277">
        <w:rPr>
          <w:rFonts w:cs="Arial"/>
          <w:sz w:val="22"/>
          <w:szCs w:val="22"/>
        </w:rPr>
        <w:t>to prioritize and implement updates</w:t>
      </w:r>
      <w:r w:rsidR="00964E12" w:rsidRPr="00F07277">
        <w:rPr>
          <w:rFonts w:cs="Arial"/>
          <w:sz w:val="22"/>
          <w:szCs w:val="22"/>
        </w:rPr>
        <w:t xml:space="preserve"> (</w:t>
      </w:r>
      <w:r w:rsidR="00C52E98" w:rsidRPr="00F07277">
        <w:rPr>
          <w:rFonts w:cs="Arial"/>
          <w:sz w:val="22"/>
          <w:szCs w:val="22"/>
        </w:rPr>
        <w:t xml:space="preserve">hereafter </w:t>
      </w:r>
      <w:r w:rsidR="00964E12" w:rsidRPr="00F07277">
        <w:rPr>
          <w:rFonts w:cs="Arial"/>
          <w:sz w:val="22"/>
          <w:szCs w:val="22"/>
        </w:rPr>
        <w:t xml:space="preserve">referred to as </w:t>
      </w:r>
      <w:r w:rsidR="00190320" w:rsidRPr="00F07277">
        <w:rPr>
          <w:rFonts w:cs="Arial"/>
          <w:sz w:val="22"/>
          <w:szCs w:val="22"/>
        </w:rPr>
        <w:t>"</w:t>
      </w:r>
      <w:r w:rsidR="00964E12" w:rsidRPr="00F07277">
        <w:rPr>
          <w:rFonts w:cs="Arial"/>
          <w:sz w:val="22"/>
          <w:szCs w:val="22"/>
        </w:rPr>
        <w:t>the TRM Working Group</w:t>
      </w:r>
      <w:r w:rsidR="00190320" w:rsidRPr="00F07277">
        <w:rPr>
          <w:rFonts w:cs="Arial"/>
          <w:sz w:val="22"/>
          <w:szCs w:val="22"/>
        </w:rPr>
        <w:t>"</w:t>
      </w:r>
      <w:r w:rsidR="00964E12" w:rsidRPr="00F07277">
        <w:rPr>
          <w:rFonts w:cs="Arial"/>
          <w:sz w:val="22"/>
          <w:szCs w:val="22"/>
        </w:rPr>
        <w:t>)</w:t>
      </w:r>
      <w:r w:rsidR="0093206D" w:rsidRPr="00F07277">
        <w:rPr>
          <w:rFonts w:cs="Arial"/>
          <w:sz w:val="22"/>
          <w:szCs w:val="22"/>
        </w:rPr>
        <w:t xml:space="preserve">. In addition, </w:t>
      </w:r>
      <w:r w:rsidR="00B66033" w:rsidRPr="00F07277">
        <w:rPr>
          <w:rFonts w:cs="Arial"/>
          <w:sz w:val="22"/>
          <w:szCs w:val="22"/>
        </w:rPr>
        <w:t>public</w:t>
      </w:r>
      <w:r w:rsidR="00A244AE" w:rsidRPr="00F07277">
        <w:rPr>
          <w:rFonts w:cs="Arial"/>
          <w:sz w:val="22"/>
          <w:szCs w:val="22"/>
        </w:rPr>
        <w:t xml:space="preserve"> input for new measures </w:t>
      </w:r>
      <w:r w:rsidR="00B66033" w:rsidRPr="00F07277">
        <w:rPr>
          <w:rFonts w:cs="Arial"/>
          <w:sz w:val="22"/>
          <w:szCs w:val="22"/>
        </w:rPr>
        <w:t>or</w:t>
      </w:r>
      <w:r w:rsidR="00A244AE" w:rsidRPr="00F07277">
        <w:rPr>
          <w:rFonts w:cs="Arial"/>
          <w:sz w:val="22"/>
          <w:szCs w:val="22"/>
        </w:rPr>
        <w:t xml:space="preserve"> updates </w:t>
      </w:r>
      <w:r w:rsidR="005A7F58" w:rsidRPr="00F07277">
        <w:rPr>
          <w:rFonts w:cs="Arial"/>
          <w:sz w:val="22"/>
          <w:szCs w:val="22"/>
        </w:rPr>
        <w:t>is</w:t>
      </w:r>
      <w:r w:rsidR="00A244AE" w:rsidRPr="00F07277">
        <w:rPr>
          <w:rFonts w:cs="Arial"/>
          <w:sz w:val="22"/>
          <w:szCs w:val="22"/>
        </w:rPr>
        <w:t xml:space="preserve"> solicited through the EEIP</w:t>
      </w:r>
      <w:r w:rsidR="0073106B" w:rsidRPr="00F07277">
        <w:rPr>
          <w:rFonts w:cs="Arial"/>
          <w:sz w:val="22"/>
          <w:szCs w:val="22"/>
        </w:rPr>
        <w:t xml:space="preserve"> in the spring of each year</w:t>
      </w:r>
      <w:r w:rsidR="00A244AE" w:rsidRPr="00F07277">
        <w:rPr>
          <w:rFonts w:cs="Arial"/>
          <w:sz w:val="22"/>
          <w:szCs w:val="22"/>
        </w:rPr>
        <w:t xml:space="preserve">. </w:t>
      </w:r>
      <w:r w:rsidR="00444834" w:rsidRPr="00F07277">
        <w:rPr>
          <w:rFonts w:cs="Arial"/>
          <w:sz w:val="22"/>
          <w:szCs w:val="22"/>
        </w:rPr>
        <w:t>Following the TRM Working Group</w:t>
      </w:r>
      <w:r w:rsidR="00190320" w:rsidRPr="00F07277">
        <w:rPr>
          <w:rFonts w:cs="Arial"/>
          <w:sz w:val="22"/>
          <w:szCs w:val="22"/>
        </w:rPr>
        <w:t>'</w:t>
      </w:r>
      <w:r w:rsidR="00444834" w:rsidRPr="00F07277">
        <w:rPr>
          <w:rFonts w:cs="Arial"/>
          <w:sz w:val="22"/>
          <w:szCs w:val="22"/>
        </w:rPr>
        <w:t>s updates</w:t>
      </w:r>
      <w:r w:rsidR="006502C7" w:rsidRPr="00F07277">
        <w:rPr>
          <w:rFonts w:cs="Arial"/>
          <w:sz w:val="22"/>
          <w:szCs w:val="22"/>
        </w:rPr>
        <w:t xml:space="preserve">, </w:t>
      </w:r>
      <w:r w:rsidR="00EB6DF0" w:rsidRPr="00F07277">
        <w:rPr>
          <w:rFonts w:cs="Arial"/>
          <w:sz w:val="22"/>
          <w:szCs w:val="22"/>
        </w:rPr>
        <w:t>public input is again sought in the fall of each year. T</w:t>
      </w:r>
      <w:r w:rsidR="00444834" w:rsidRPr="00F07277">
        <w:rPr>
          <w:rFonts w:cs="Arial"/>
          <w:sz w:val="22"/>
          <w:szCs w:val="22"/>
        </w:rPr>
        <w:t>he</w:t>
      </w:r>
      <w:r w:rsidR="00602F88" w:rsidRPr="00F07277">
        <w:rPr>
          <w:rFonts w:cs="Arial"/>
          <w:sz w:val="22"/>
          <w:szCs w:val="22"/>
        </w:rPr>
        <w:t xml:space="preserve"> redlined, updated TRM </w:t>
      </w:r>
      <w:r w:rsidR="004F4368" w:rsidRPr="00F07277">
        <w:rPr>
          <w:rFonts w:cs="Arial"/>
          <w:sz w:val="22"/>
          <w:szCs w:val="22"/>
        </w:rPr>
        <w:t xml:space="preserve">has </w:t>
      </w:r>
      <w:r w:rsidR="00F2681D" w:rsidRPr="00F07277">
        <w:rPr>
          <w:rFonts w:cs="Arial"/>
          <w:sz w:val="22"/>
          <w:szCs w:val="22"/>
        </w:rPr>
        <w:t>historically been</w:t>
      </w:r>
      <w:r w:rsidR="00602F88" w:rsidRPr="00F07277">
        <w:rPr>
          <w:rFonts w:cs="Arial"/>
          <w:sz w:val="22"/>
          <w:szCs w:val="22"/>
        </w:rPr>
        <w:t xml:space="preserve"> filed in the </w:t>
      </w:r>
      <w:r w:rsidR="00A244AE" w:rsidRPr="00F07277">
        <w:rPr>
          <w:rFonts w:cs="Arial"/>
          <w:sz w:val="22"/>
          <w:szCs w:val="22"/>
        </w:rPr>
        <w:t>EEIP</w:t>
      </w:r>
      <w:r w:rsidR="00602F88" w:rsidRPr="00F07277">
        <w:rPr>
          <w:rFonts w:cs="Arial"/>
          <w:sz w:val="22"/>
          <w:szCs w:val="22"/>
        </w:rPr>
        <w:t xml:space="preserve"> Project No. </w:t>
      </w:r>
      <w:r w:rsidR="00F2681D" w:rsidRPr="00F07277">
        <w:rPr>
          <w:rFonts w:cs="Arial"/>
          <w:sz w:val="22"/>
          <w:szCs w:val="22"/>
        </w:rPr>
        <w:t>38578</w:t>
      </w:r>
      <w:r w:rsidR="00887D5C">
        <w:rPr>
          <w:rFonts w:cs="Arial"/>
          <w:sz w:val="22"/>
          <w:szCs w:val="22"/>
        </w:rPr>
        <w:t>. S</w:t>
      </w:r>
      <w:r w:rsidR="00F2681D" w:rsidRPr="00F07277">
        <w:rPr>
          <w:rFonts w:cs="Arial"/>
          <w:sz w:val="22"/>
          <w:szCs w:val="22"/>
        </w:rPr>
        <w:t>tarting with the PY2025 TRM</w:t>
      </w:r>
      <w:r w:rsidR="00887D5C">
        <w:rPr>
          <w:rFonts w:cs="Arial"/>
          <w:sz w:val="22"/>
          <w:szCs w:val="22"/>
        </w:rPr>
        <w:t>,</w:t>
      </w:r>
      <w:r w:rsidR="00F2681D" w:rsidRPr="00F07277">
        <w:rPr>
          <w:rFonts w:cs="Arial"/>
          <w:sz w:val="22"/>
          <w:szCs w:val="22"/>
        </w:rPr>
        <w:t xml:space="preserve"> a </w:t>
      </w:r>
      <w:r w:rsidR="00EA2E83">
        <w:rPr>
          <w:rFonts w:cs="Arial"/>
          <w:sz w:val="22"/>
          <w:szCs w:val="22"/>
        </w:rPr>
        <w:t xml:space="preserve">Project </w:t>
      </w:r>
      <w:r w:rsidR="00132C0C">
        <w:rPr>
          <w:rFonts w:cs="Arial"/>
          <w:sz w:val="22"/>
          <w:szCs w:val="22"/>
        </w:rPr>
        <w:t>N</w:t>
      </w:r>
      <w:r w:rsidR="00D272D6">
        <w:rPr>
          <w:rFonts w:cs="Arial"/>
          <w:sz w:val="22"/>
          <w:szCs w:val="22"/>
        </w:rPr>
        <w:t>umber</w:t>
      </w:r>
      <w:r w:rsidR="00132C0C" w:rsidRPr="00F07277">
        <w:rPr>
          <w:rFonts w:cs="Arial"/>
          <w:sz w:val="22"/>
          <w:szCs w:val="22"/>
        </w:rPr>
        <w:t xml:space="preserve"> </w:t>
      </w:r>
      <w:r w:rsidR="00872809" w:rsidRPr="00F07277">
        <w:rPr>
          <w:rFonts w:cs="Arial"/>
          <w:sz w:val="22"/>
          <w:szCs w:val="22"/>
        </w:rPr>
        <w:t>specific to the TRM,</w:t>
      </w:r>
      <w:r w:rsidR="004943B8">
        <w:rPr>
          <w:rFonts w:cs="Arial"/>
          <w:sz w:val="22"/>
          <w:szCs w:val="22"/>
        </w:rPr>
        <w:t xml:space="preserve"> </w:t>
      </w:r>
      <w:r w:rsidR="00D84C5B">
        <w:rPr>
          <w:rFonts w:cs="Arial"/>
          <w:sz w:val="22"/>
          <w:szCs w:val="22"/>
        </w:rPr>
        <w:t>56768</w:t>
      </w:r>
      <w:r w:rsidR="00872809" w:rsidRPr="004943B8">
        <w:rPr>
          <w:rFonts w:cs="Arial"/>
          <w:sz w:val="22"/>
          <w:szCs w:val="22"/>
        </w:rPr>
        <w:t>,</w:t>
      </w:r>
      <w:r w:rsidR="004943B8">
        <w:rPr>
          <w:rFonts w:cs="Arial"/>
          <w:sz w:val="22"/>
          <w:szCs w:val="22"/>
        </w:rPr>
        <w:t xml:space="preserve"> </w:t>
      </w:r>
      <w:r w:rsidR="00F2681D" w:rsidRPr="00F07277">
        <w:rPr>
          <w:rFonts w:cs="Arial"/>
          <w:sz w:val="22"/>
          <w:szCs w:val="22"/>
        </w:rPr>
        <w:t>will be used.</w:t>
      </w:r>
      <w:r w:rsidR="00132C0C">
        <w:rPr>
          <w:rFonts w:cs="Arial"/>
          <w:sz w:val="22"/>
          <w:szCs w:val="22"/>
        </w:rPr>
        <w:t xml:space="preserve"> </w:t>
      </w:r>
      <w:r w:rsidR="00420D31" w:rsidRPr="00F07277">
        <w:rPr>
          <w:rFonts w:cs="Arial"/>
          <w:sz w:val="22"/>
          <w:szCs w:val="22"/>
        </w:rPr>
        <w:t xml:space="preserve">The TRM updates are </w:t>
      </w:r>
      <w:r w:rsidR="00602F88" w:rsidRPr="00F07277">
        <w:rPr>
          <w:rFonts w:cs="Arial"/>
          <w:sz w:val="22"/>
          <w:szCs w:val="22"/>
        </w:rPr>
        <w:t xml:space="preserve">reviewed as part of the fall EEIP meeting. </w:t>
      </w:r>
      <w:r w:rsidR="009B493C" w:rsidRPr="00F07277">
        <w:rPr>
          <w:rFonts w:cs="Arial"/>
          <w:sz w:val="22"/>
          <w:szCs w:val="22"/>
        </w:rPr>
        <w:t xml:space="preserve">A two-week comment period then follows </w:t>
      </w:r>
      <w:r w:rsidR="00D60246" w:rsidRPr="00F07277">
        <w:rPr>
          <w:rFonts w:cs="Arial"/>
          <w:sz w:val="22"/>
          <w:szCs w:val="22"/>
        </w:rPr>
        <w:t>the fall EEIP meeting to allow</w:t>
      </w:r>
      <w:r w:rsidR="009B493C" w:rsidRPr="00F07277">
        <w:rPr>
          <w:rFonts w:cs="Arial"/>
          <w:sz w:val="22"/>
          <w:szCs w:val="22"/>
        </w:rPr>
        <w:t xml:space="preserve"> additional review comments before the TRM is finalized </w:t>
      </w:r>
      <w:r w:rsidR="00DF72C9" w:rsidRPr="00F07277">
        <w:rPr>
          <w:rFonts w:cs="Arial"/>
          <w:sz w:val="22"/>
          <w:szCs w:val="22"/>
        </w:rPr>
        <w:t xml:space="preserve">and Commission </w:t>
      </w:r>
      <w:r w:rsidR="005A7F58" w:rsidRPr="00F07277">
        <w:rPr>
          <w:rFonts w:cs="Arial"/>
          <w:sz w:val="22"/>
          <w:szCs w:val="22"/>
        </w:rPr>
        <w:t>s</w:t>
      </w:r>
      <w:r w:rsidR="00DF72C9" w:rsidRPr="00F07277">
        <w:rPr>
          <w:rFonts w:cs="Arial"/>
          <w:sz w:val="22"/>
          <w:szCs w:val="22"/>
        </w:rPr>
        <w:t>taff approve the TRM for use in</w:t>
      </w:r>
      <w:r w:rsidR="009B493C" w:rsidRPr="00F07277">
        <w:rPr>
          <w:rFonts w:cs="Arial"/>
          <w:sz w:val="22"/>
          <w:szCs w:val="22"/>
        </w:rPr>
        <w:t xml:space="preserve"> the next program year. </w:t>
      </w:r>
      <w:r w:rsidR="00A244AE" w:rsidRPr="00F07277">
        <w:rPr>
          <w:rFonts w:cs="Arial"/>
          <w:sz w:val="22"/>
          <w:szCs w:val="22"/>
        </w:rPr>
        <w:t xml:space="preserve"> </w:t>
      </w:r>
    </w:p>
    <w:p w14:paraId="4C83F6C3" w14:textId="0AD920D4" w:rsidR="005B2EB7" w:rsidRPr="00F07277" w:rsidRDefault="009B493C" w:rsidP="005B2EB7">
      <w:pPr>
        <w:rPr>
          <w:rFonts w:cs="Arial"/>
          <w:sz w:val="22"/>
          <w:szCs w:val="22"/>
        </w:rPr>
      </w:pPr>
      <w:r w:rsidRPr="00F07277">
        <w:rPr>
          <w:rFonts w:cs="Arial"/>
          <w:sz w:val="22"/>
          <w:szCs w:val="22"/>
        </w:rPr>
        <w:t xml:space="preserve">The </w:t>
      </w:r>
      <w:r w:rsidR="00520032" w:rsidRPr="00F07277">
        <w:rPr>
          <w:rFonts w:cs="Arial"/>
          <w:sz w:val="22"/>
          <w:szCs w:val="22"/>
        </w:rPr>
        <w:t>TRM is divided into five</w:t>
      </w:r>
      <w:r w:rsidR="005B2EB7" w:rsidRPr="00F07277">
        <w:rPr>
          <w:rFonts w:cs="Arial"/>
          <w:sz w:val="22"/>
          <w:szCs w:val="22"/>
        </w:rPr>
        <w:t xml:space="preserve"> separate documents for ease of use:</w:t>
      </w:r>
    </w:p>
    <w:p w14:paraId="4C83F6C4" w14:textId="62741BDD" w:rsidR="005B2EB7" w:rsidRPr="00F07277" w:rsidRDefault="002C4E58" w:rsidP="005B2EB7">
      <w:pPr>
        <w:pStyle w:val="TT-BulletedList"/>
        <w:rPr>
          <w:szCs w:val="22"/>
        </w:rPr>
      </w:pPr>
      <w:r w:rsidRPr="00F07277">
        <w:rPr>
          <w:b/>
          <w:szCs w:val="22"/>
        </w:rPr>
        <w:t>Volume 1: TRM Overview and User Guide</w:t>
      </w:r>
      <w:r w:rsidRPr="00F07277">
        <w:rPr>
          <w:szCs w:val="22"/>
        </w:rPr>
        <w:t xml:space="preserve"> covers the process for TRM updates and version roll-outs, weather zones, TRM structure</w:t>
      </w:r>
      <w:r w:rsidR="001D41EC" w:rsidRPr="00F07277">
        <w:rPr>
          <w:szCs w:val="22"/>
        </w:rPr>
        <w:t>,</w:t>
      </w:r>
      <w:r w:rsidRPr="00F07277">
        <w:rPr>
          <w:szCs w:val="22"/>
        </w:rPr>
        <w:t xml:space="preserve"> and the format of the TRM measure overviews. </w:t>
      </w:r>
    </w:p>
    <w:p w14:paraId="4C83F6C5" w14:textId="77777777" w:rsidR="005B2EB7" w:rsidRPr="00F07277" w:rsidRDefault="002C4E58" w:rsidP="005B2EB7">
      <w:pPr>
        <w:pStyle w:val="TT-BulletedList"/>
        <w:rPr>
          <w:szCs w:val="22"/>
        </w:rPr>
      </w:pPr>
      <w:r w:rsidRPr="00F07277">
        <w:rPr>
          <w:b/>
          <w:szCs w:val="22"/>
          <w:lang w:val="en-GB" w:eastAsia="en-GB"/>
        </w:rPr>
        <w:t>Volume 2: Residential Measures</w:t>
      </w:r>
      <w:r w:rsidRPr="00F07277">
        <w:rPr>
          <w:szCs w:val="22"/>
        </w:rPr>
        <w:t xml:space="preserve"> contains the measure descriptions and deemed savings estimates for measures installed in residential dwellings. </w:t>
      </w:r>
    </w:p>
    <w:p w14:paraId="4C83F6C6" w14:textId="0A1BA45A" w:rsidR="005B2EB7" w:rsidRPr="00F07277" w:rsidRDefault="002C4E58" w:rsidP="005B2EB7">
      <w:pPr>
        <w:pStyle w:val="TT-BulletedList"/>
        <w:rPr>
          <w:szCs w:val="22"/>
        </w:rPr>
      </w:pPr>
      <w:r w:rsidRPr="00F07277">
        <w:rPr>
          <w:b/>
          <w:szCs w:val="22"/>
        </w:rPr>
        <w:t>Volume 3: Nonresidential Measures</w:t>
      </w:r>
      <w:r w:rsidRPr="00F07277">
        <w:rPr>
          <w:szCs w:val="22"/>
        </w:rPr>
        <w:t xml:space="preserve"> contains the measure descriptions and deemed savings estimates for measures installed in nonresidential </w:t>
      </w:r>
      <w:r w:rsidR="00734754" w:rsidRPr="00F07277">
        <w:rPr>
          <w:szCs w:val="22"/>
        </w:rPr>
        <w:t>facilities</w:t>
      </w:r>
      <w:r w:rsidRPr="00F07277">
        <w:rPr>
          <w:szCs w:val="22"/>
        </w:rPr>
        <w:t xml:space="preserve">.  </w:t>
      </w:r>
    </w:p>
    <w:p w14:paraId="4C83F6C7" w14:textId="3A1F5CE0" w:rsidR="005143F8" w:rsidRPr="00F07277" w:rsidRDefault="005143F8" w:rsidP="005B2EB7">
      <w:pPr>
        <w:pStyle w:val="TT-BulletedList"/>
        <w:rPr>
          <w:szCs w:val="22"/>
        </w:rPr>
      </w:pPr>
      <w:r w:rsidRPr="00F07277">
        <w:rPr>
          <w:b/>
          <w:szCs w:val="22"/>
        </w:rPr>
        <w:t xml:space="preserve">Volume 4: M&amp;V Protocols </w:t>
      </w:r>
      <w:r w:rsidR="004B0BD0" w:rsidRPr="00F07277">
        <w:rPr>
          <w:szCs w:val="22"/>
        </w:rPr>
        <w:t>has</w:t>
      </w:r>
      <w:r w:rsidRPr="00F07277">
        <w:rPr>
          <w:szCs w:val="22"/>
        </w:rPr>
        <w:t xml:space="preserve"> standardized </w:t>
      </w:r>
      <w:r w:rsidR="005A7F58" w:rsidRPr="00F07277">
        <w:rPr>
          <w:szCs w:val="22"/>
        </w:rPr>
        <w:t>measurement and verification (</w:t>
      </w:r>
      <w:r w:rsidRPr="00F07277">
        <w:rPr>
          <w:szCs w:val="22"/>
        </w:rPr>
        <w:t>M&amp;V</w:t>
      </w:r>
      <w:r w:rsidR="005A7F58" w:rsidRPr="00F07277">
        <w:rPr>
          <w:szCs w:val="22"/>
        </w:rPr>
        <w:t>)</w:t>
      </w:r>
      <w:r w:rsidRPr="00F07277">
        <w:rPr>
          <w:szCs w:val="22"/>
        </w:rPr>
        <w:t xml:space="preserve"> protocols for technologies and new program types. </w:t>
      </w:r>
    </w:p>
    <w:p w14:paraId="4C83F6C8" w14:textId="389BB822" w:rsidR="00C811B1" w:rsidRPr="00F07277" w:rsidRDefault="00C811B1" w:rsidP="1D97B57C">
      <w:pPr>
        <w:pStyle w:val="TT-BulletedList"/>
        <w:rPr>
          <w:b/>
          <w:bCs/>
          <w:color w:val="000000" w:themeColor="text1"/>
          <w:szCs w:val="22"/>
        </w:rPr>
      </w:pPr>
      <w:r w:rsidRPr="00F07277">
        <w:rPr>
          <w:b/>
          <w:bCs/>
          <w:color w:val="000000" w:themeColor="text1"/>
          <w:szCs w:val="22"/>
        </w:rPr>
        <w:t>Volume 5: Implementation Guidance</w:t>
      </w:r>
      <w:r w:rsidRPr="00F07277">
        <w:rPr>
          <w:color w:val="000000" w:themeColor="text1"/>
          <w:szCs w:val="22"/>
        </w:rPr>
        <w:t xml:space="preserve"> </w:t>
      </w:r>
      <w:r w:rsidR="004B0BD0" w:rsidRPr="00F07277">
        <w:rPr>
          <w:szCs w:val="22"/>
        </w:rPr>
        <w:t xml:space="preserve">contains EM&amp;V </w:t>
      </w:r>
      <w:r w:rsidRPr="00F07277">
        <w:rPr>
          <w:szCs w:val="22"/>
        </w:rPr>
        <w:t>recommendations regarding program implementation that may affect claimed savings</w:t>
      </w:r>
      <w:r w:rsidR="00E70943" w:rsidRPr="00F07277">
        <w:rPr>
          <w:szCs w:val="22"/>
        </w:rPr>
        <w:t>.</w:t>
      </w:r>
      <w:r w:rsidR="29B0702D" w:rsidRPr="00F07277">
        <w:rPr>
          <w:szCs w:val="22"/>
        </w:rPr>
        <w:t xml:space="preserve"> Volume 5 also includes</w:t>
      </w:r>
      <w:r w:rsidR="002D3B4F" w:rsidRPr="00F07277">
        <w:rPr>
          <w:szCs w:val="22"/>
        </w:rPr>
        <w:t xml:space="preserve"> the single</w:t>
      </w:r>
      <w:r w:rsidR="00FE6621">
        <w:rPr>
          <w:szCs w:val="22"/>
        </w:rPr>
        <w:t>-family</w:t>
      </w:r>
      <w:r w:rsidR="002D3B4F" w:rsidRPr="00F07277">
        <w:rPr>
          <w:szCs w:val="22"/>
        </w:rPr>
        <w:t xml:space="preserve"> and multifamily</w:t>
      </w:r>
      <w:r w:rsidR="29B0702D" w:rsidRPr="00F07277">
        <w:rPr>
          <w:szCs w:val="22"/>
        </w:rPr>
        <w:t xml:space="preserve"> Low-Income</w:t>
      </w:r>
      <w:r w:rsidR="002F4747" w:rsidRPr="00F07277">
        <w:rPr>
          <w:szCs w:val="22"/>
        </w:rPr>
        <w:t xml:space="preserve"> (LI)</w:t>
      </w:r>
      <w:r w:rsidR="00127B4D" w:rsidRPr="00F07277">
        <w:rPr>
          <w:szCs w:val="22"/>
        </w:rPr>
        <w:t>-Eligib</w:t>
      </w:r>
      <w:r w:rsidR="004475C9">
        <w:rPr>
          <w:szCs w:val="22"/>
        </w:rPr>
        <w:t>ility</w:t>
      </w:r>
      <w:r w:rsidR="00127B4D" w:rsidRPr="00F07277">
        <w:rPr>
          <w:szCs w:val="22"/>
        </w:rPr>
        <w:t xml:space="preserve"> Verification Forms</w:t>
      </w:r>
      <w:r w:rsidR="004C15FD" w:rsidRPr="00F07277">
        <w:rPr>
          <w:szCs w:val="22"/>
        </w:rPr>
        <w:t>.</w:t>
      </w:r>
      <w:r w:rsidR="29B0702D" w:rsidRPr="00F07277">
        <w:rPr>
          <w:szCs w:val="22"/>
        </w:rPr>
        <w:t xml:space="preserve"> </w:t>
      </w:r>
    </w:p>
    <w:p w14:paraId="37FCF149" w14:textId="4A428295" w:rsidR="00393E51" w:rsidRPr="00F07277" w:rsidRDefault="00393E51" w:rsidP="004475C9">
      <w:pPr>
        <w:keepNext/>
        <w:keepLines/>
        <w:rPr>
          <w:rFonts w:cs="Arial"/>
          <w:b/>
          <w:sz w:val="22"/>
          <w:szCs w:val="22"/>
        </w:rPr>
      </w:pPr>
      <w:r w:rsidRPr="00F07277">
        <w:rPr>
          <w:rFonts w:cs="Arial"/>
          <w:b/>
          <w:sz w:val="22"/>
          <w:szCs w:val="22"/>
        </w:rPr>
        <w:lastRenderedPageBreak/>
        <w:t>PY202</w:t>
      </w:r>
      <w:r w:rsidR="009F7B32" w:rsidRPr="00F07277">
        <w:rPr>
          <w:rFonts w:cs="Arial"/>
          <w:b/>
          <w:sz w:val="22"/>
          <w:szCs w:val="22"/>
        </w:rPr>
        <w:t>5</w:t>
      </w:r>
      <w:r w:rsidRPr="00F07277">
        <w:rPr>
          <w:rFonts w:cs="Arial"/>
          <w:b/>
          <w:sz w:val="22"/>
          <w:szCs w:val="22"/>
        </w:rPr>
        <w:t xml:space="preserve"> TRM 1</w:t>
      </w:r>
      <w:r w:rsidR="009F7B32" w:rsidRPr="00F07277">
        <w:rPr>
          <w:rFonts w:cs="Arial"/>
          <w:b/>
          <w:sz w:val="22"/>
          <w:szCs w:val="22"/>
        </w:rPr>
        <w:t>2</w:t>
      </w:r>
      <w:r w:rsidRPr="00F07277">
        <w:rPr>
          <w:rFonts w:cs="Arial"/>
          <w:b/>
          <w:sz w:val="22"/>
          <w:szCs w:val="22"/>
        </w:rPr>
        <w:t>.0 Call for Updates</w:t>
      </w:r>
    </w:p>
    <w:p w14:paraId="6AE73FFB" w14:textId="6645A01A" w:rsidR="00393E51" w:rsidRDefault="000A60FE" w:rsidP="00035FB2">
      <w:pPr>
        <w:rPr>
          <w:rFonts w:cs="Arial"/>
          <w:sz w:val="22"/>
          <w:szCs w:val="22"/>
        </w:rPr>
      </w:pPr>
      <w:r w:rsidRPr="00F07277">
        <w:rPr>
          <w:rFonts w:cs="Arial"/>
          <w:sz w:val="22"/>
          <w:szCs w:val="22"/>
        </w:rPr>
        <w:t>Commissi</w:t>
      </w:r>
      <w:r w:rsidR="00906CE9" w:rsidRPr="00F07277">
        <w:rPr>
          <w:rFonts w:cs="Arial"/>
          <w:sz w:val="22"/>
          <w:szCs w:val="22"/>
        </w:rPr>
        <w:t>o</w:t>
      </w:r>
      <w:r w:rsidRPr="00F07277">
        <w:rPr>
          <w:rFonts w:cs="Arial"/>
          <w:sz w:val="22"/>
          <w:szCs w:val="22"/>
        </w:rPr>
        <w:t xml:space="preserve">n </w:t>
      </w:r>
      <w:r w:rsidR="00265256" w:rsidRPr="00F07277">
        <w:rPr>
          <w:rFonts w:cs="Arial"/>
          <w:sz w:val="22"/>
          <w:szCs w:val="22"/>
        </w:rPr>
        <w:t>s</w:t>
      </w:r>
      <w:r w:rsidRPr="00F07277">
        <w:rPr>
          <w:rFonts w:cs="Arial"/>
          <w:sz w:val="22"/>
          <w:szCs w:val="22"/>
        </w:rPr>
        <w:t xml:space="preserve">taff </w:t>
      </w:r>
      <w:r w:rsidR="00190A3C" w:rsidRPr="00F07277">
        <w:rPr>
          <w:rFonts w:cs="Arial"/>
          <w:sz w:val="22"/>
          <w:szCs w:val="22"/>
        </w:rPr>
        <w:t>issued a call for PY202</w:t>
      </w:r>
      <w:r w:rsidR="009F7B32" w:rsidRPr="00F07277">
        <w:rPr>
          <w:rFonts w:cs="Arial"/>
          <w:sz w:val="22"/>
          <w:szCs w:val="22"/>
        </w:rPr>
        <w:t>5</w:t>
      </w:r>
      <w:r w:rsidR="00190A3C" w:rsidRPr="00F07277">
        <w:rPr>
          <w:rFonts w:cs="Arial"/>
          <w:sz w:val="22"/>
          <w:szCs w:val="22"/>
        </w:rPr>
        <w:t xml:space="preserve"> TRM updates </w:t>
      </w:r>
      <w:r w:rsidR="00673B89" w:rsidRPr="00F07277">
        <w:rPr>
          <w:rFonts w:cs="Arial"/>
          <w:sz w:val="22"/>
          <w:szCs w:val="22"/>
        </w:rPr>
        <w:t>at the spring EEIP meeting held on February 28</w:t>
      </w:r>
      <w:r w:rsidR="00100C77">
        <w:rPr>
          <w:rFonts w:cs="Arial"/>
          <w:sz w:val="22"/>
          <w:szCs w:val="22"/>
        </w:rPr>
        <w:t>, 2024,</w:t>
      </w:r>
      <w:r w:rsidR="00673B89" w:rsidRPr="00F07277">
        <w:rPr>
          <w:rFonts w:cs="Arial"/>
          <w:sz w:val="22"/>
          <w:szCs w:val="22"/>
        </w:rPr>
        <w:t xml:space="preserve"> with a follow</w:t>
      </w:r>
      <w:r w:rsidR="004475C9">
        <w:rPr>
          <w:rFonts w:cs="Arial"/>
          <w:sz w:val="22"/>
          <w:szCs w:val="22"/>
        </w:rPr>
        <w:t>-</w:t>
      </w:r>
      <w:r w:rsidR="00673B89" w:rsidRPr="00F07277">
        <w:rPr>
          <w:rFonts w:cs="Arial"/>
          <w:sz w:val="22"/>
          <w:szCs w:val="22"/>
        </w:rPr>
        <w:t xml:space="preserve">up </w:t>
      </w:r>
      <w:r w:rsidR="00D757D1" w:rsidRPr="00F07277">
        <w:rPr>
          <w:rFonts w:cs="Arial"/>
          <w:sz w:val="22"/>
          <w:szCs w:val="22"/>
        </w:rPr>
        <w:t xml:space="preserve">email </w:t>
      </w:r>
      <w:r w:rsidR="00BE5269" w:rsidRPr="00F07277">
        <w:rPr>
          <w:rFonts w:cs="Arial"/>
          <w:sz w:val="22"/>
          <w:szCs w:val="22"/>
        </w:rPr>
        <w:t xml:space="preserve">to the EEIP </w:t>
      </w:r>
      <w:r w:rsidR="00BE5269" w:rsidRPr="004475C9">
        <w:rPr>
          <w:rFonts w:cs="Arial"/>
          <w:i/>
          <w:iCs/>
          <w:sz w:val="22"/>
          <w:szCs w:val="22"/>
        </w:rPr>
        <w:t>listserv</w:t>
      </w:r>
      <w:r w:rsidR="00BE5269" w:rsidRPr="00F07277">
        <w:rPr>
          <w:rFonts w:cs="Arial"/>
          <w:sz w:val="22"/>
          <w:szCs w:val="22"/>
        </w:rPr>
        <w:t xml:space="preserve"> </w:t>
      </w:r>
      <w:r w:rsidR="00190A3C" w:rsidRPr="00F07277">
        <w:rPr>
          <w:rFonts w:cs="Arial"/>
          <w:sz w:val="22"/>
          <w:szCs w:val="22"/>
        </w:rPr>
        <w:t xml:space="preserve">on </w:t>
      </w:r>
      <w:r w:rsidR="00611AA4" w:rsidRPr="00F07277">
        <w:rPr>
          <w:rFonts w:cs="Arial"/>
          <w:sz w:val="22"/>
          <w:szCs w:val="22"/>
        </w:rPr>
        <w:t>March 12</w:t>
      </w:r>
      <w:r w:rsidR="00190A3C" w:rsidRPr="00F07277">
        <w:rPr>
          <w:rFonts w:cs="Arial"/>
          <w:sz w:val="22"/>
          <w:szCs w:val="22"/>
        </w:rPr>
        <w:t>, 202</w:t>
      </w:r>
      <w:r w:rsidR="001B4693" w:rsidRPr="00F07277">
        <w:rPr>
          <w:rFonts w:cs="Arial"/>
          <w:sz w:val="22"/>
          <w:szCs w:val="22"/>
        </w:rPr>
        <w:t>4</w:t>
      </w:r>
      <w:r w:rsidR="00BE5269" w:rsidRPr="00F07277">
        <w:rPr>
          <w:rFonts w:cs="Arial"/>
          <w:sz w:val="22"/>
          <w:szCs w:val="22"/>
        </w:rPr>
        <w:t xml:space="preserve">. </w:t>
      </w:r>
      <w:r w:rsidR="00731F04" w:rsidRPr="00F07277">
        <w:rPr>
          <w:rFonts w:cs="Arial"/>
          <w:sz w:val="22"/>
          <w:szCs w:val="22"/>
        </w:rPr>
        <w:t>S</w:t>
      </w:r>
      <w:r w:rsidR="00D757D1" w:rsidRPr="00F07277">
        <w:rPr>
          <w:rFonts w:cs="Arial"/>
          <w:sz w:val="22"/>
          <w:szCs w:val="22"/>
        </w:rPr>
        <w:t>takeholders are</w:t>
      </w:r>
      <w:r w:rsidR="004475C9">
        <w:rPr>
          <w:rFonts w:cs="Arial"/>
          <w:sz w:val="22"/>
          <w:szCs w:val="22"/>
        </w:rPr>
        <w:t xml:space="preserve"> </w:t>
      </w:r>
      <w:r w:rsidR="00731F04" w:rsidRPr="00F07277">
        <w:rPr>
          <w:rFonts w:cs="Arial"/>
          <w:sz w:val="22"/>
          <w:szCs w:val="22"/>
        </w:rPr>
        <w:t>to submit</w:t>
      </w:r>
      <w:r w:rsidR="00D757D1" w:rsidRPr="00F07277">
        <w:rPr>
          <w:rFonts w:cs="Arial"/>
          <w:sz w:val="22"/>
          <w:szCs w:val="22"/>
        </w:rPr>
        <w:t xml:space="preserve"> </w:t>
      </w:r>
      <w:r w:rsidR="00ED62C0" w:rsidRPr="00F07277">
        <w:rPr>
          <w:rFonts w:cs="Arial"/>
          <w:sz w:val="22"/>
          <w:szCs w:val="22"/>
        </w:rPr>
        <w:t>suggestions</w:t>
      </w:r>
      <w:r w:rsidR="00731F04" w:rsidRPr="00F07277">
        <w:rPr>
          <w:rFonts w:cs="Arial"/>
          <w:sz w:val="22"/>
          <w:szCs w:val="22"/>
        </w:rPr>
        <w:t xml:space="preserve"> by May 1</w:t>
      </w:r>
      <w:r w:rsidR="00100C77">
        <w:rPr>
          <w:rFonts w:cs="Arial"/>
          <w:sz w:val="22"/>
          <w:szCs w:val="22"/>
        </w:rPr>
        <w:t>, 2024</w:t>
      </w:r>
      <w:r w:rsidR="00731F04" w:rsidRPr="00F07277">
        <w:rPr>
          <w:rFonts w:cs="Arial"/>
          <w:sz w:val="22"/>
          <w:szCs w:val="22"/>
        </w:rPr>
        <w:t xml:space="preserve">. </w:t>
      </w:r>
      <w:r w:rsidR="004F601D" w:rsidRPr="00F07277">
        <w:rPr>
          <w:rFonts w:cs="Arial"/>
          <w:sz w:val="22"/>
          <w:szCs w:val="22"/>
        </w:rPr>
        <w:fldChar w:fldCharType="begin"/>
      </w:r>
      <w:r w:rsidR="004F601D" w:rsidRPr="00F07277">
        <w:rPr>
          <w:rFonts w:cs="Arial"/>
          <w:sz w:val="22"/>
          <w:szCs w:val="22"/>
        </w:rPr>
        <w:instrText xml:space="preserve"> REF _Ref149038884 \h </w:instrText>
      </w:r>
      <w:r w:rsidR="00F07277" w:rsidRPr="00F07277">
        <w:rPr>
          <w:rFonts w:cs="Arial"/>
          <w:sz w:val="22"/>
          <w:szCs w:val="22"/>
        </w:rPr>
        <w:instrText xml:space="preserve"> \* MERGEFORMAT </w:instrText>
      </w:r>
      <w:r w:rsidR="004F601D" w:rsidRPr="00F07277">
        <w:rPr>
          <w:rFonts w:cs="Arial"/>
          <w:sz w:val="22"/>
          <w:szCs w:val="22"/>
        </w:rPr>
      </w:r>
      <w:r w:rsidR="004F601D" w:rsidRPr="00F07277">
        <w:rPr>
          <w:rFonts w:cs="Arial"/>
          <w:sz w:val="22"/>
          <w:szCs w:val="22"/>
        </w:rPr>
        <w:fldChar w:fldCharType="separate"/>
      </w:r>
      <w:r w:rsidR="00F07277" w:rsidRPr="00F07277">
        <w:rPr>
          <w:rFonts w:cs="Arial"/>
          <w:sz w:val="22"/>
          <w:szCs w:val="22"/>
        </w:rPr>
        <w:t xml:space="preserve">Table </w:t>
      </w:r>
      <w:r w:rsidR="00F07277" w:rsidRPr="00F07277">
        <w:rPr>
          <w:rFonts w:cs="Arial"/>
          <w:noProof/>
          <w:sz w:val="22"/>
          <w:szCs w:val="22"/>
        </w:rPr>
        <w:t>1</w:t>
      </w:r>
      <w:r w:rsidR="004F601D" w:rsidRPr="00F07277">
        <w:rPr>
          <w:rFonts w:cs="Arial"/>
          <w:sz w:val="22"/>
          <w:szCs w:val="22"/>
        </w:rPr>
        <w:fldChar w:fldCharType="end"/>
      </w:r>
      <w:r w:rsidR="00FD4933" w:rsidRPr="00F07277">
        <w:rPr>
          <w:rFonts w:cs="Arial"/>
          <w:sz w:val="22"/>
          <w:szCs w:val="22"/>
        </w:rPr>
        <w:t xml:space="preserve"> includes</w:t>
      </w:r>
      <w:r w:rsidR="00201DE4" w:rsidRPr="00F07277">
        <w:rPr>
          <w:rFonts w:cs="Arial"/>
          <w:sz w:val="22"/>
          <w:szCs w:val="22"/>
        </w:rPr>
        <w:t xml:space="preserve"> the details of </w:t>
      </w:r>
      <w:r w:rsidR="00F002AB" w:rsidRPr="00F07277">
        <w:rPr>
          <w:rFonts w:cs="Arial"/>
          <w:sz w:val="22"/>
          <w:szCs w:val="22"/>
        </w:rPr>
        <w:t>the</w:t>
      </w:r>
      <w:r w:rsidR="00FD4933" w:rsidRPr="00F07277">
        <w:rPr>
          <w:rFonts w:cs="Arial"/>
          <w:sz w:val="22"/>
          <w:szCs w:val="22"/>
        </w:rPr>
        <w:t xml:space="preserve"> </w:t>
      </w:r>
      <w:r w:rsidR="00977DC8" w:rsidRPr="00F07277">
        <w:rPr>
          <w:rFonts w:cs="Arial"/>
          <w:sz w:val="22"/>
          <w:szCs w:val="22"/>
        </w:rPr>
        <w:t xml:space="preserve">TRM </w:t>
      </w:r>
      <w:r w:rsidR="00FD4933" w:rsidRPr="00F07277">
        <w:rPr>
          <w:rFonts w:cs="Arial"/>
          <w:sz w:val="22"/>
          <w:szCs w:val="22"/>
        </w:rPr>
        <w:t>suggestion</w:t>
      </w:r>
      <w:r w:rsidR="00201DE4" w:rsidRPr="00F07277">
        <w:rPr>
          <w:rFonts w:cs="Arial"/>
          <w:sz w:val="22"/>
          <w:szCs w:val="22"/>
        </w:rPr>
        <w:t xml:space="preserve">s </w:t>
      </w:r>
      <w:r w:rsidR="002C584D" w:rsidRPr="00F07277">
        <w:rPr>
          <w:rFonts w:cs="Arial"/>
          <w:sz w:val="22"/>
          <w:szCs w:val="22"/>
        </w:rPr>
        <w:t xml:space="preserve">received for </w:t>
      </w:r>
      <w:r w:rsidR="00AA5B0D" w:rsidRPr="00F07277">
        <w:rPr>
          <w:rFonts w:cs="Arial"/>
          <w:sz w:val="22"/>
          <w:szCs w:val="22"/>
        </w:rPr>
        <w:t>PY202</w:t>
      </w:r>
      <w:r w:rsidR="002C584D" w:rsidRPr="00F07277">
        <w:rPr>
          <w:rFonts w:cs="Arial"/>
          <w:sz w:val="22"/>
          <w:szCs w:val="22"/>
        </w:rPr>
        <w:t>5</w:t>
      </w:r>
      <w:r w:rsidR="00AA5B0D" w:rsidRPr="00F07277">
        <w:rPr>
          <w:rFonts w:cs="Arial"/>
          <w:sz w:val="22"/>
          <w:szCs w:val="22"/>
        </w:rPr>
        <w:t xml:space="preserve"> </w:t>
      </w:r>
      <w:r w:rsidR="0090207D" w:rsidRPr="00F07277">
        <w:rPr>
          <w:rFonts w:cs="Arial"/>
          <w:sz w:val="22"/>
          <w:szCs w:val="22"/>
        </w:rPr>
        <w:t>TRM 1</w:t>
      </w:r>
      <w:r w:rsidR="002C584D" w:rsidRPr="00F07277">
        <w:rPr>
          <w:rFonts w:cs="Arial"/>
          <w:sz w:val="22"/>
          <w:szCs w:val="22"/>
        </w:rPr>
        <w:t>2</w:t>
      </w:r>
      <w:r w:rsidR="0090207D" w:rsidRPr="00F07277">
        <w:rPr>
          <w:rFonts w:cs="Arial"/>
          <w:sz w:val="22"/>
          <w:szCs w:val="22"/>
        </w:rPr>
        <w:t xml:space="preserve">.0. </w:t>
      </w:r>
      <w:r w:rsidR="00ED6D65" w:rsidRPr="00F07277">
        <w:rPr>
          <w:rFonts w:cs="Arial"/>
          <w:sz w:val="22"/>
          <w:szCs w:val="22"/>
        </w:rPr>
        <w:t>Any suggestion</w:t>
      </w:r>
      <w:r w:rsidR="004F601D" w:rsidRPr="00F07277">
        <w:rPr>
          <w:rFonts w:cs="Arial"/>
          <w:sz w:val="22"/>
          <w:szCs w:val="22"/>
        </w:rPr>
        <w:t>s</w:t>
      </w:r>
      <w:r w:rsidR="00ED6D65" w:rsidRPr="00F07277">
        <w:rPr>
          <w:rFonts w:cs="Arial"/>
          <w:sz w:val="22"/>
          <w:szCs w:val="22"/>
        </w:rPr>
        <w:t xml:space="preserve"> not incorporated into</w:t>
      </w:r>
      <w:r w:rsidR="00951260" w:rsidRPr="00F07277">
        <w:rPr>
          <w:rFonts w:cs="Arial"/>
          <w:sz w:val="22"/>
          <w:szCs w:val="22"/>
        </w:rPr>
        <w:t xml:space="preserve"> PY202</w:t>
      </w:r>
      <w:r w:rsidR="0045793A" w:rsidRPr="00F07277">
        <w:rPr>
          <w:rFonts w:cs="Arial"/>
          <w:sz w:val="22"/>
          <w:szCs w:val="22"/>
        </w:rPr>
        <w:t>5</w:t>
      </w:r>
      <w:r w:rsidR="00ED6D65" w:rsidRPr="00F07277">
        <w:rPr>
          <w:rFonts w:cs="Arial"/>
          <w:sz w:val="22"/>
          <w:szCs w:val="22"/>
        </w:rPr>
        <w:t xml:space="preserve"> TRM </w:t>
      </w:r>
      <w:r w:rsidR="00951260" w:rsidRPr="00F07277">
        <w:rPr>
          <w:rFonts w:cs="Arial"/>
          <w:sz w:val="22"/>
          <w:szCs w:val="22"/>
        </w:rPr>
        <w:t>1</w:t>
      </w:r>
      <w:r w:rsidR="0045793A" w:rsidRPr="00F07277">
        <w:rPr>
          <w:rFonts w:cs="Arial"/>
          <w:sz w:val="22"/>
          <w:szCs w:val="22"/>
        </w:rPr>
        <w:t>2</w:t>
      </w:r>
      <w:r w:rsidR="00951260" w:rsidRPr="00F07277">
        <w:rPr>
          <w:rFonts w:cs="Arial"/>
          <w:sz w:val="22"/>
          <w:szCs w:val="22"/>
        </w:rPr>
        <w:t>.0</w:t>
      </w:r>
      <w:r w:rsidR="008F5981" w:rsidRPr="00F07277">
        <w:rPr>
          <w:rFonts w:cs="Arial"/>
          <w:sz w:val="22"/>
          <w:szCs w:val="22"/>
        </w:rPr>
        <w:t xml:space="preserve"> Scope Summary</w:t>
      </w:r>
      <w:r w:rsidR="00951260" w:rsidRPr="00F07277">
        <w:rPr>
          <w:rFonts w:cs="Arial"/>
          <w:sz w:val="22"/>
          <w:szCs w:val="22"/>
        </w:rPr>
        <w:t xml:space="preserve"> </w:t>
      </w:r>
      <w:r w:rsidR="00ED6D65" w:rsidRPr="00F07277">
        <w:rPr>
          <w:rFonts w:cs="Arial"/>
          <w:sz w:val="22"/>
          <w:szCs w:val="22"/>
        </w:rPr>
        <w:t>are documented in</w:t>
      </w:r>
      <w:r w:rsidR="00951260" w:rsidRPr="00F07277">
        <w:rPr>
          <w:rFonts w:cs="Arial"/>
          <w:sz w:val="22"/>
          <w:szCs w:val="22"/>
        </w:rPr>
        <w:t xml:space="preserve"> the </w:t>
      </w:r>
      <w:r w:rsidR="008A0FD2" w:rsidRPr="00F07277">
        <w:rPr>
          <w:rFonts w:cs="Arial"/>
          <w:sz w:val="22"/>
          <w:szCs w:val="22"/>
        </w:rPr>
        <w:t>TRM Tracker R</w:t>
      </w:r>
      <w:r w:rsidR="00951260" w:rsidRPr="00F07277">
        <w:rPr>
          <w:rFonts w:cs="Arial"/>
          <w:sz w:val="22"/>
          <w:szCs w:val="22"/>
        </w:rPr>
        <w:t xml:space="preserve">epository for consideration in future </w:t>
      </w:r>
      <w:r w:rsidR="00D27FB8" w:rsidRPr="00F07277">
        <w:rPr>
          <w:rFonts w:cs="Arial"/>
          <w:sz w:val="22"/>
          <w:szCs w:val="22"/>
        </w:rPr>
        <w:t>TRM updates.</w:t>
      </w:r>
      <w:r w:rsidR="00052BBC" w:rsidRPr="00F07277">
        <w:rPr>
          <w:rFonts w:cs="Arial"/>
          <w:sz w:val="22"/>
          <w:szCs w:val="22"/>
        </w:rPr>
        <w:t xml:space="preserve"> </w:t>
      </w:r>
    </w:p>
    <w:p w14:paraId="46C243EF" w14:textId="11820710" w:rsidR="008B2F93" w:rsidRPr="00F07277" w:rsidRDefault="001A0622" w:rsidP="00035FB2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 list of acrony</w:t>
      </w:r>
      <w:r w:rsidR="00130289">
        <w:rPr>
          <w:rFonts w:cs="Arial"/>
          <w:sz w:val="22"/>
          <w:szCs w:val="22"/>
        </w:rPr>
        <w:t>m</w:t>
      </w:r>
      <w:r>
        <w:rPr>
          <w:rFonts w:cs="Arial"/>
          <w:sz w:val="22"/>
          <w:szCs w:val="22"/>
        </w:rPr>
        <w:t>s</w:t>
      </w:r>
      <w:r w:rsidR="00CD6D9B">
        <w:rPr>
          <w:rFonts w:cs="Arial"/>
          <w:sz w:val="22"/>
          <w:szCs w:val="22"/>
        </w:rPr>
        <w:t xml:space="preserve"> used in the TRM Tracker and this memorandum</w:t>
      </w:r>
      <w:r>
        <w:rPr>
          <w:rFonts w:cs="Arial"/>
          <w:sz w:val="22"/>
          <w:szCs w:val="22"/>
        </w:rPr>
        <w:t xml:space="preserve"> is </w:t>
      </w:r>
      <w:r w:rsidR="00AD31AA">
        <w:rPr>
          <w:rFonts w:cs="Arial"/>
          <w:sz w:val="22"/>
          <w:szCs w:val="22"/>
        </w:rPr>
        <w:t>attached</w:t>
      </w:r>
      <w:r w:rsidR="00A5703F">
        <w:rPr>
          <w:rFonts w:cs="Arial"/>
          <w:sz w:val="22"/>
          <w:szCs w:val="22"/>
        </w:rPr>
        <w:t xml:space="preserve"> to</w:t>
      </w:r>
      <w:r>
        <w:rPr>
          <w:rFonts w:cs="Arial"/>
          <w:sz w:val="22"/>
          <w:szCs w:val="22"/>
        </w:rPr>
        <w:t xml:space="preserve"> this memo</w:t>
      </w:r>
      <w:r w:rsidR="00130289">
        <w:rPr>
          <w:rFonts w:cs="Arial"/>
          <w:sz w:val="22"/>
          <w:szCs w:val="22"/>
        </w:rPr>
        <w:t>ra</w:t>
      </w:r>
      <w:r w:rsidR="007821E8">
        <w:rPr>
          <w:rFonts w:cs="Arial"/>
          <w:sz w:val="22"/>
          <w:szCs w:val="22"/>
        </w:rPr>
        <w:t>n</w:t>
      </w:r>
      <w:r w:rsidR="00130289">
        <w:rPr>
          <w:rFonts w:cs="Arial"/>
          <w:sz w:val="22"/>
          <w:szCs w:val="22"/>
        </w:rPr>
        <w:t>dum</w:t>
      </w:r>
      <w:r w:rsidR="00C54DEA">
        <w:rPr>
          <w:rFonts w:cs="Arial"/>
          <w:sz w:val="22"/>
          <w:szCs w:val="22"/>
        </w:rPr>
        <w:t>.</w:t>
      </w:r>
      <w:r w:rsidR="0013028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</w:t>
      </w:r>
    </w:p>
    <w:p w14:paraId="5E5FAC08" w14:textId="77777777" w:rsidR="00E54372" w:rsidRPr="00F07277" w:rsidRDefault="00E54372" w:rsidP="00DF3143">
      <w:pPr>
        <w:spacing w:before="0"/>
        <w:rPr>
          <w:rFonts w:cs="Arial"/>
          <w:color w:val="000000"/>
          <w:sz w:val="22"/>
          <w:szCs w:val="22"/>
        </w:rPr>
      </w:pPr>
    </w:p>
    <w:p w14:paraId="1C82D47A" w14:textId="017CB7BF" w:rsidR="002D2F86" w:rsidRPr="00F07277" w:rsidRDefault="00A44ED0" w:rsidP="00380086">
      <w:pPr>
        <w:pStyle w:val="Caption"/>
        <w:rPr>
          <w:color w:val="000000"/>
          <w:sz w:val="22"/>
          <w:szCs w:val="22"/>
        </w:rPr>
      </w:pPr>
      <w:bookmarkStart w:id="5" w:name="_Ref149038884"/>
      <w:r w:rsidRPr="00F07277">
        <w:rPr>
          <w:sz w:val="22"/>
          <w:szCs w:val="22"/>
        </w:rPr>
        <w:t xml:space="preserve">Table </w:t>
      </w:r>
      <w:r w:rsidR="00F07277" w:rsidRPr="00F07277">
        <w:rPr>
          <w:sz w:val="22"/>
          <w:szCs w:val="22"/>
        </w:rPr>
        <w:fldChar w:fldCharType="begin"/>
      </w:r>
      <w:r w:rsidR="00F07277" w:rsidRPr="00F07277">
        <w:rPr>
          <w:sz w:val="22"/>
          <w:szCs w:val="22"/>
        </w:rPr>
        <w:instrText xml:space="preserve"> SEQ Table \* ARABIC </w:instrText>
      </w:r>
      <w:r w:rsidR="00F07277"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1</w:t>
      </w:r>
      <w:r w:rsidR="00F07277" w:rsidRPr="00F07277">
        <w:rPr>
          <w:noProof/>
          <w:sz w:val="22"/>
          <w:szCs w:val="22"/>
        </w:rPr>
        <w:fldChar w:fldCharType="end"/>
      </w:r>
      <w:bookmarkEnd w:id="5"/>
      <w:r w:rsidR="007C2D5A" w:rsidRPr="00F07277">
        <w:rPr>
          <w:sz w:val="22"/>
          <w:szCs w:val="22"/>
        </w:rPr>
        <w:t>.</w:t>
      </w:r>
      <w:r w:rsidRPr="00F07277">
        <w:rPr>
          <w:sz w:val="22"/>
          <w:szCs w:val="22"/>
        </w:rPr>
        <w:t xml:space="preserve"> Suggestions </w:t>
      </w:r>
      <w:r w:rsidR="00100C77">
        <w:rPr>
          <w:sz w:val="22"/>
          <w:szCs w:val="22"/>
        </w:rPr>
        <w:t>R</w:t>
      </w:r>
      <w:r w:rsidR="00100C77" w:rsidRPr="00F07277">
        <w:rPr>
          <w:sz w:val="22"/>
          <w:szCs w:val="22"/>
        </w:rPr>
        <w:t xml:space="preserve">eceived </w:t>
      </w:r>
      <w:r w:rsidR="00AC3650" w:rsidRPr="00F07277">
        <w:rPr>
          <w:sz w:val="22"/>
          <w:szCs w:val="22"/>
        </w:rPr>
        <w:t>for</w:t>
      </w:r>
      <w:r w:rsidRPr="00F07277">
        <w:rPr>
          <w:sz w:val="22"/>
          <w:szCs w:val="22"/>
        </w:rPr>
        <w:t xml:space="preserve"> PY202</w:t>
      </w:r>
      <w:r w:rsidR="00AC3650" w:rsidRPr="00F07277">
        <w:rPr>
          <w:sz w:val="22"/>
          <w:szCs w:val="22"/>
        </w:rPr>
        <w:t>5</w:t>
      </w:r>
      <w:r w:rsidRPr="00F07277">
        <w:rPr>
          <w:sz w:val="22"/>
          <w:szCs w:val="22"/>
        </w:rPr>
        <w:t xml:space="preserve"> TRM 1</w:t>
      </w:r>
      <w:r w:rsidR="00AC3650" w:rsidRPr="00F07277">
        <w:rPr>
          <w:sz w:val="22"/>
          <w:szCs w:val="22"/>
        </w:rPr>
        <w:t>2</w:t>
      </w:r>
      <w:r w:rsidRPr="00F07277">
        <w:rPr>
          <w:sz w:val="22"/>
          <w:szCs w:val="22"/>
        </w:rPr>
        <w:t>.0</w:t>
      </w:r>
      <w:r w:rsidR="00BE2BD1" w:rsidRPr="00F07277">
        <w:rPr>
          <w:sz w:val="22"/>
          <w:szCs w:val="22"/>
        </w:rPr>
        <w:t xml:space="preserve"> Updates</w:t>
      </w:r>
    </w:p>
    <w:tbl>
      <w:tblPr>
        <w:tblW w:w="875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524"/>
        <w:gridCol w:w="2551"/>
        <w:gridCol w:w="3408"/>
        <w:gridCol w:w="1276"/>
      </w:tblGrid>
      <w:tr w:rsidR="00B93DBF" w:rsidRPr="00F07277" w14:paraId="5315E480" w14:textId="77777777" w:rsidTr="004E41CB">
        <w:trPr>
          <w:trHeight w:val="395"/>
          <w:tblHeader/>
          <w:jc w:val="center"/>
        </w:trPr>
        <w:tc>
          <w:tcPr>
            <w:tcW w:w="1524" w:type="dxa"/>
            <w:shd w:val="clear" w:color="auto" w:fill="25408F"/>
            <w:vAlign w:val="bottom"/>
            <w:hideMark/>
          </w:tcPr>
          <w:p w14:paraId="57C4C9AF" w14:textId="40650318" w:rsidR="009035DF" w:rsidRPr="00F07277" w:rsidRDefault="009035DF" w:rsidP="007C2D5A">
            <w:pPr>
              <w:spacing w:before="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TRM </w:t>
            </w:r>
            <w:r w:rsidR="001B64AC" w:rsidRPr="00F07277">
              <w:rPr>
                <w:rFonts w:cs="Arial"/>
                <w:b/>
                <w:bCs/>
                <w:color w:val="FFFFFF"/>
                <w:szCs w:val="20"/>
              </w:rPr>
              <w:t>v</w:t>
            </w:r>
            <w:r w:rsidRPr="00F07277">
              <w:rPr>
                <w:rFonts w:cs="Arial"/>
                <w:b/>
                <w:bCs/>
                <w:color w:val="FFFFFF"/>
                <w:szCs w:val="20"/>
              </w:rPr>
              <w:t>olume</w:t>
            </w:r>
          </w:p>
        </w:tc>
        <w:tc>
          <w:tcPr>
            <w:tcW w:w="2551" w:type="dxa"/>
            <w:shd w:val="clear" w:color="auto" w:fill="25408F"/>
            <w:noWrap/>
            <w:vAlign w:val="bottom"/>
            <w:hideMark/>
          </w:tcPr>
          <w:p w14:paraId="337A2959" w14:textId="77777777" w:rsidR="009035DF" w:rsidRPr="00F07277" w:rsidRDefault="009035DF" w:rsidP="007C2D5A">
            <w:pPr>
              <w:spacing w:before="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>Measure</w:t>
            </w:r>
          </w:p>
        </w:tc>
        <w:tc>
          <w:tcPr>
            <w:tcW w:w="3408" w:type="dxa"/>
            <w:shd w:val="clear" w:color="auto" w:fill="25408F"/>
            <w:vAlign w:val="bottom"/>
            <w:hideMark/>
          </w:tcPr>
          <w:p w14:paraId="70910EF3" w14:textId="77777777" w:rsidR="009035DF" w:rsidRPr="00F07277" w:rsidRDefault="009035DF" w:rsidP="007C2D5A">
            <w:pPr>
              <w:spacing w:before="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>Description</w:t>
            </w:r>
          </w:p>
        </w:tc>
        <w:tc>
          <w:tcPr>
            <w:tcW w:w="1276" w:type="dxa"/>
            <w:shd w:val="clear" w:color="auto" w:fill="25408F"/>
            <w:vAlign w:val="bottom"/>
            <w:hideMark/>
          </w:tcPr>
          <w:p w14:paraId="07F77565" w14:textId="77777777" w:rsidR="009035DF" w:rsidRPr="00F07277" w:rsidRDefault="009035DF" w:rsidP="007C2D5A">
            <w:pPr>
              <w:spacing w:before="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>Originator</w:t>
            </w:r>
          </w:p>
        </w:tc>
      </w:tr>
      <w:tr w:rsidR="004B02A8" w:rsidRPr="00F07277" w14:paraId="0A382CB4" w14:textId="77777777" w:rsidTr="004E41CB">
        <w:trPr>
          <w:trHeight w:val="971"/>
          <w:jc w:val="center"/>
        </w:trPr>
        <w:tc>
          <w:tcPr>
            <w:tcW w:w="1524" w:type="dxa"/>
            <w:shd w:val="clear" w:color="auto" w:fill="auto"/>
            <w:hideMark/>
          </w:tcPr>
          <w:p w14:paraId="09EBE1E3" w14:textId="77777777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  <w:hideMark/>
          </w:tcPr>
          <w:p w14:paraId="39457DB5" w14:textId="28A1C6D2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2.3.9 Solar </w:t>
            </w:r>
            <w:r w:rsidR="00100C77">
              <w:rPr>
                <w:rFonts w:cs="Arial"/>
                <w:color w:val="000000"/>
                <w:szCs w:val="20"/>
              </w:rPr>
              <w:t>s</w:t>
            </w:r>
            <w:r w:rsidR="00100C77" w:rsidRPr="00F07277">
              <w:rPr>
                <w:rFonts w:cs="Arial"/>
                <w:color w:val="000000"/>
                <w:szCs w:val="20"/>
              </w:rPr>
              <w:t>creens</w:t>
            </w:r>
          </w:p>
        </w:tc>
        <w:tc>
          <w:tcPr>
            <w:tcW w:w="3408" w:type="dxa"/>
            <w:shd w:val="clear" w:color="auto" w:fill="auto"/>
            <w:hideMark/>
          </w:tcPr>
          <w:p w14:paraId="39F46418" w14:textId="11A7F8F6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Consider expanding measure eligib</w:t>
            </w:r>
            <w:r w:rsidR="00F07277" w:rsidRPr="00F07277">
              <w:rPr>
                <w:rFonts w:cs="Arial"/>
                <w:color w:val="000000"/>
                <w:szCs w:val="20"/>
              </w:rPr>
              <w:t>i</w:t>
            </w:r>
            <w:r w:rsidRPr="00F07277">
              <w:rPr>
                <w:rFonts w:cs="Arial"/>
                <w:color w:val="000000"/>
                <w:szCs w:val="20"/>
              </w:rPr>
              <w:t>lity to include window films and insulating curtains.</w:t>
            </w:r>
          </w:p>
        </w:tc>
        <w:tc>
          <w:tcPr>
            <w:tcW w:w="1276" w:type="dxa"/>
            <w:shd w:val="clear" w:color="auto" w:fill="auto"/>
            <w:hideMark/>
          </w:tcPr>
          <w:p w14:paraId="6FB0B04D" w14:textId="2697567E" w:rsidR="004B02A8" w:rsidRPr="00F07277" w:rsidRDefault="004B02A8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Oncor</w:t>
            </w:r>
          </w:p>
        </w:tc>
      </w:tr>
      <w:tr w:rsidR="004B02A8" w:rsidRPr="00F07277" w14:paraId="63C5728E" w14:textId="77777777" w:rsidTr="004E41CB">
        <w:trPr>
          <w:trHeight w:val="629"/>
          <w:jc w:val="center"/>
        </w:trPr>
        <w:tc>
          <w:tcPr>
            <w:tcW w:w="1524" w:type="dxa"/>
            <w:shd w:val="clear" w:color="auto" w:fill="auto"/>
            <w:hideMark/>
          </w:tcPr>
          <w:p w14:paraId="2817A80B" w14:textId="77777777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  <w:hideMark/>
          </w:tcPr>
          <w:p w14:paraId="2E967FBF" w14:textId="5F05B20A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2.5.3 E</w:t>
            </w:r>
            <w:r w:rsidR="00100C77">
              <w:rPr>
                <w:rFonts w:cs="Arial"/>
                <w:szCs w:val="20"/>
              </w:rPr>
              <w:t>NERGY STAR</w:t>
            </w:r>
            <w:r w:rsidR="00100C77" w:rsidRPr="00100C77">
              <w:rPr>
                <w:rFonts w:cs="Arial"/>
                <w:szCs w:val="20"/>
                <w:vertAlign w:val="superscript"/>
              </w:rPr>
              <w:t>®</w:t>
            </w:r>
            <w:r w:rsidRPr="00F07277">
              <w:rPr>
                <w:rFonts w:cs="Arial"/>
                <w:szCs w:val="20"/>
              </w:rPr>
              <w:t xml:space="preserve"> </w:t>
            </w:r>
            <w:r w:rsidR="00100C77">
              <w:rPr>
                <w:rFonts w:cs="Arial"/>
                <w:szCs w:val="20"/>
              </w:rPr>
              <w:t>c</w:t>
            </w:r>
            <w:r w:rsidR="00100C77" w:rsidRPr="00F07277">
              <w:rPr>
                <w:rFonts w:cs="Arial"/>
                <w:szCs w:val="20"/>
              </w:rPr>
              <w:t xml:space="preserve">lothes </w:t>
            </w:r>
            <w:r w:rsidR="00100C77">
              <w:rPr>
                <w:rFonts w:cs="Arial"/>
                <w:szCs w:val="20"/>
              </w:rPr>
              <w:t>d</w:t>
            </w:r>
            <w:r w:rsidR="00100C77" w:rsidRPr="00F07277">
              <w:rPr>
                <w:rFonts w:cs="Arial"/>
                <w:szCs w:val="20"/>
              </w:rPr>
              <w:t>ryers</w:t>
            </w:r>
          </w:p>
        </w:tc>
        <w:tc>
          <w:tcPr>
            <w:tcW w:w="3408" w:type="dxa"/>
            <w:shd w:val="clear" w:color="auto" w:fill="auto"/>
            <w:hideMark/>
          </w:tcPr>
          <w:p w14:paraId="5EAF7C61" w14:textId="7406B760" w:rsidR="004B02A8" w:rsidRPr="00F07277" w:rsidRDefault="001F417F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Consider a</w:t>
            </w:r>
            <w:r w:rsidR="004B02A8" w:rsidRPr="00F07277">
              <w:rPr>
                <w:rFonts w:cs="Arial"/>
                <w:szCs w:val="20"/>
              </w:rPr>
              <w:t>dd</w:t>
            </w:r>
            <w:r w:rsidRPr="00F07277">
              <w:rPr>
                <w:rFonts w:cs="Arial"/>
                <w:szCs w:val="20"/>
              </w:rPr>
              <w:t>ing</w:t>
            </w:r>
            <w:r w:rsidR="004B02A8" w:rsidRPr="00F07277">
              <w:rPr>
                <w:rFonts w:cs="Arial"/>
                <w:szCs w:val="20"/>
              </w:rPr>
              <w:t xml:space="preserve"> </w:t>
            </w:r>
            <w:r w:rsidR="00F07277" w:rsidRPr="00F07277">
              <w:rPr>
                <w:rFonts w:cs="Arial"/>
                <w:szCs w:val="20"/>
              </w:rPr>
              <w:t xml:space="preserve">a </w:t>
            </w:r>
            <w:r w:rsidR="004B02A8" w:rsidRPr="00F07277">
              <w:rPr>
                <w:rFonts w:cs="Arial"/>
                <w:szCs w:val="20"/>
              </w:rPr>
              <w:t>higher savings tier for heat pump dryers.</w:t>
            </w:r>
          </w:p>
        </w:tc>
        <w:tc>
          <w:tcPr>
            <w:tcW w:w="1276" w:type="dxa"/>
            <w:shd w:val="clear" w:color="auto" w:fill="auto"/>
            <w:hideMark/>
          </w:tcPr>
          <w:p w14:paraId="0D4385B6" w14:textId="58BB9BE0" w:rsidR="004B02A8" w:rsidRPr="00F07277" w:rsidRDefault="004B02A8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TNMP</w:t>
            </w:r>
          </w:p>
        </w:tc>
      </w:tr>
      <w:tr w:rsidR="004B02A8" w:rsidRPr="00F07277" w14:paraId="3B1DD9DB" w14:textId="77777777" w:rsidTr="004E41CB">
        <w:trPr>
          <w:trHeight w:val="917"/>
          <w:jc w:val="center"/>
        </w:trPr>
        <w:tc>
          <w:tcPr>
            <w:tcW w:w="1524" w:type="dxa"/>
            <w:shd w:val="clear" w:color="auto" w:fill="auto"/>
            <w:hideMark/>
          </w:tcPr>
          <w:p w14:paraId="28C8A44E" w14:textId="77777777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  <w:hideMark/>
          </w:tcPr>
          <w:p w14:paraId="3453FB56" w14:textId="555CAC94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2.5.11 </w:t>
            </w:r>
            <w:r w:rsidR="00100C77" w:rsidRPr="00F07277">
              <w:rPr>
                <w:rFonts w:cs="Arial"/>
                <w:szCs w:val="20"/>
              </w:rPr>
              <w:t>E</w:t>
            </w:r>
            <w:r w:rsidR="00100C77">
              <w:rPr>
                <w:rFonts w:cs="Arial"/>
                <w:szCs w:val="20"/>
              </w:rPr>
              <w:t>NERGY STAR</w:t>
            </w:r>
            <w:r w:rsidRPr="00F07277">
              <w:rPr>
                <w:rFonts w:cs="Arial"/>
                <w:szCs w:val="20"/>
              </w:rPr>
              <w:t xml:space="preserve"> </w:t>
            </w:r>
            <w:r w:rsidR="00100C77">
              <w:rPr>
                <w:rFonts w:cs="Arial"/>
                <w:szCs w:val="20"/>
              </w:rPr>
              <w:t>e</w:t>
            </w:r>
            <w:r w:rsidR="00100C77" w:rsidRPr="00F07277">
              <w:rPr>
                <w:rFonts w:cs="Arial"/>
                <w:szCs w:val="20"/>
              </w:rPr>
              <w:t xml:space="preserve">lectric </w:t>
            </w:r>
            <w:r w:rsidR="00100C77">
              <w:rPr>
                <w:rFonts w:cs="Arial"/>
                <w:szCs w:val="20"/>
              </w:rPr>
              <w:t>v</w:t>
            </w:r>
            <w:r w:rsidR="00100C77" w:rsidRPr="00F07277">
              <w:rPr>
                <w:rFonts w:cs="Arial"/>
                <w:szCs w:val="20"/>
              </w:rPr>
              <w:t xml:space="preserve">ehicle </w:t>
            </w:r>
            <w:r w:rsidR="00100C77">
              <w:rPr>
                <w:rFonts w:cs="Arial"/>
                <w:szCs w:val="20"/>
              </w:rPr>
              <w:t>s</w:t>
            </w:r>
            <w:r w:rsidR="00100C77" w:rsidRPr="00F07277">
              <w:rPr>
                <w:rFonts w:cs="Arial"/>
                <w:szCs w:val="20"/>
              </w:rPr>
              <w:t xml:space="preserve">upply </w:t>
            </w:r>
            <w:r w:rsidR="00100C77">
              <w:rPr>
                <w:rFonts w:cs="Arial"/>
                <w:szCs w:val="20"/>
              </w:rPr>
              <w:t>e</w:t>
            </w:r>
            <w:r w:rsidR="00100C77" w:rsidRPr="00F07277">
              <w:rPr>
                <w:rFonts w:cs="Arial"/>
                <w:szCs w:val="20"/>
              </w:rPr>
              <w:t>quipment</w:t>
            </w:r>
          </w:p>
        </w:tc>
        <w:tc>
          <w:tcPr>
            <w:tcW w:w="3408" w:type="dxa"/>
            <w:shd w:val="clear" w:color="auto" w:fill="auto"/>
            <w:hideMark/>
          </w:tcPr>
          <w:p w14:paraId="14DDD229" w14:textId="1C7A6774" w:rsidR="004B02A8" w:rsidRPr="00F07277" w:rsidRDefault="00F07277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Investigate incorporating a Level 1 charging baseline based on the results of the AEP Texas/Frontier M&amp;V study.</w:t>
            </w:r>
          </w:p>
        </w:tc>
        <w:tc>
          <w:tcPr>
            <w:tcW w:w="1276" w:type="dxa"/>
            <w:shd w:val="clear" w:color="auto" w:fill="auto"/>
            <w:hideMark/>
          </w:tcPr>
          <w:p w14:paraId="1CD4200D" w14:textId="3280EB48" w:rsidR="004B02A8" w:rsidRPr="00F07277" w:rsidRDefault="004B02A8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AEP Texas</w:t>
            </w:r>
          </w:p>
        </w:tc>
      </w:tr>
      <w:tr w:rsidR="004B02A8" w:rsidRPr="00F07277" w14:paraId="4BACB2DF" w14:textId="77777777" w:rsidTr="004E41CB">
        <w:trPr>
          <w:trHeight w:val="512"/>
          <w:jc w:val="center"/>
        </w:trPr>
        <w:tc>
          <w:tcPr>
            <w:tcW w:w="1524" w:type="dxa"/>
            <w:shd w:val="clear" w:color="auto" w:fill="auto"/>
            <w:hideMark/>
          </w:tcPr>
          <w:p w14:paraId="033B692D" w14:textId="77777777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  <w:hideMark/>
          </w:tcPr>
          <w:p w14:paraId="193E82D2" w14:textId="5F558CAB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Ventilation </w:t>
            </w:r>
            <w:r w:rsidR="00100C77">
              <w:rPr>
                <w:rFonts w:cs="Arial"/>
                <w:color w:val="000000"/>
                <w:szCs w:val="20"/>
              </w:rPr>
              <w:t>f</w:t>
            </w:r>
            <w:r w:rsidR="00100C77" w:rsidRPr="00F07277">
              <w:rPr>
                <w:rFonts w:cs="Arial"/>
                <w:color w:val="000000"/>
                <w:szCs w:val="20"/>
              </w:rPr>
              <w:t>ans</w:t>
            </w:r>
          </w:p>
        </w:tc>
        <w:tc>
          <w:tcPr>
            <w:tcW w:w="3408" w:type="dxa"/>
            <w:shd w:val="clear" w:color="auto" w:fill="auto"/>
            <w:hideMark/>
          </w:tcPr>
          <w:p w14:paraId="0E2D70DC" w14:textId="1EDF95E6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New measure based on ENERGY STAR specification. </w:t>
            </w:r>
          </w:p>
        </w:tc>
        <w:tc>
          <w:tcPr>
            <w:tcW w:w="1276" w:type="dxa"/>
            <w:shd w:val="clear" w:color="auto" w:fill="auto"/>
            <w:hideMark/>
          </w:tcPr>
          <w:p w14:paraId="004F65BE" w14:textId="1B4609C1" w:rsidR="004B02A8" w:rsidRPr="00F07277" w:rsidRDefault="004B02A8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Oncor</w:t>
            </w:r>
          </w:p>
        </w:tc>
      </w:tr>
      <w:tr w:rsidR="004B02A8" w:rsidRPr="00F07277" w14:paraId="6FC146D8" w14:textId="77777777" w:rsidTr="004E41CB">
        <w:trPr>
          <w:trHeight w:val="503"/>
          <w:jc w:val="center"/>
        </w:trPr>
        <w:tc>
          <w:tcPr>
            <w:tcW w:w="1524" w:type="dxa"/>
            <w:shd w:val="clear" w:color="auto" w:fill="auto"/>
            <w:hideMark/>
          </w:tcPr>
          <w:p w14:paraId="3B56FEF3" w14:textId="77777777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  <w:hideMark/>
          </w:tcPr>
          <w:p w14:paraId="137F7896" w14:textId="63383572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Dehumidifiers</w:t>
            </w:r>
          </w:p>
        </w:tc>
        <w:tc>
          <w:tcPr>
            <w:tcW w:w="3408" w:type="dxa"/>
            <w:shd w:val="clear" w:color="auto" w:fill="auto"/>
            <w:hideMark/>
          </w:tcPr>
          <w:p w14:paraId="1C41D0D6" w14:textId="02865A59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New measure based on ENERGY STAR specification. </w:t>
            </w:r>
          </w:p>
        </w:tc>
        <w:tc>
          <w:tcPr>
            <w:tcW w:w="1276" w:type="dxa"/>
            <w:shd w:val="clear" w:color="auto" w:fill="auto"/>
            <w:hideMark/>
          </w:tcPr>
          <w:p w14:paraId="23F55A04" w14:textId="00D0F4BE" w:rsidR="004B02A8" w:rsidRPr="00F07277" w:rsidRDefault="004B02A8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Oncor</w:t>
            </w:r>
          </w:p>
        </w:tc>
      </w:tr>
      <w:tr w:rsidR="004B02A8" w:rsidRPr="00F07277" w14:paraId="2144C37A" w14:textId="77777777" w:rsidTr="004E41CB">
        <w:trPr>
          <w:trHeight w:val="593"/>
          <w:jc w:val="center"/>
        </w:trPr>
        <w:tc>
          <w:tcPr>
            <w:tcW w:w="1524" w:type="dxa"/>
            <w:shd w:val="clear" w:color="auto" w:fill="auto"/>
            <w:hideMark/>
          </w:tcPr>
          <w:p w14:paraId="6F1E3E02" w14:textId="77777777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  <w:hideMark/>
          </w:tcPr>
          <w:p w14:paraId="763DB315" w14:textId="70027354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Water </w:t>
            </w:r>
            <w:r w:rsidR="00100C77">
              <w:rPr>
                <w:rFonts w:cs="Arial"/>
                <w:color w:val="000000"/>
                <w:szCs w:val="20"/>
              </w:rPr>
              <w:t>c</w:t>
            </w:r>
            <w:r w:rsidR="00100C77" w:rsidRPr="00F07277">
              <w:rPr>
                <w:rFonts w:cs="Arial"/>
                <w:color w:val="000000"/>
                <w:szCs w:val="20"/>
              </w:rPr>
              <w:t>oolers</w:t>
            </w:r>
          </w:p>
        </w:tc>
        <w:tc>
          <w:tcPr>
            <w:tcW w:w="3408" w:type="dxa"/>
            <w:shd w:val="clear" w:color="auto" w:fill="auto"/>
            <w:hideMark/>
          </w:tcPr>
          <w:p w14:paraId="380C1D3F" w14:textId="78C3C312" w:rsidR="004B02A8" w:rsidRPr="00F07277" w:rsidRDefault="004B02A8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New measure based on ENERGY STAR specification. </w:t>
            </w:r>
          </w:p>
        </w:tc>
        <w:tc>
          <w:tcPr>
            <w:tcW w:w="1276" w:type="dxa"/>
            <w:shd w:val="clear" w:color="auto" w:fill="auto"/>
            <w:hideMark/>
          </w:tcPr>
          <w:p w14:paraId="43CAD407" w14:textId="07B1489F" w:rsidR="004B02A8" w:rsidRPr="00F07277" w:rsidRDefault="004B02A8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Oncor</w:t>
            </w:r>
          </w:p>
        </w:tc>
      </w:tr>
      <w:tr w:rsidR="00212436" w:rsidRPr="00F07277" w14:paraId="7081A2F9" w14:textId="77777777" w:rsidTr="004E41CB">
        <w:trPr>
          <w:trHeight w:val="576"/>
          <w:jc w:val="center"/>
        </w:trPr>
        <w:tc>
          <w:tcPr>
            <w:tcW w:w="1524" w:type="dxa"/>
            <w:shd w:val="clear" w:color="auto" w:fill="auto"/>
            <w:hideMark/>
          </w:tcPr>
          <w:p w14:paraId="601650B8" w14:textId="77777777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  <w:hideMark/>
          </w:tcPr>
          <w:p w14:paraId="53237ABC" w14:textId="290F5D58" w:rsidR="00212436" w:rsidRPr="00F07277" w:rsidRDefault="00212436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2.1.1 Lamps and </w:t>
            </w:r>
            <w:r w:rsidR="00100C77">
              <w:rPr>
                <w:rFonts w:cs="Arial"/>
                <w:szCs w:val="20"/>
              </w:rPr>
              <w:t>f</w:t>
            </w:r>
            <w:r w:rsidR="00100C77" w:rsidRPr="00F07277">
              <w:rPr>
                <w:rFonts w:cs="Arial"/>
                <w:szCs w:val="20"/>
              </w:rPr>
              <w:t>ixtures</w:t>
            </w:r>
          </w:p>
        </w:tc>
        <w:tc>
          <w:tcPr>
            <w:tcW w:w="3408" w:type="dxa"/>
            <w:shd w:val="clear" w:color="auto" w:fill="auto"/>
            <w:hideMark/>
          </w:tcPr>
          <w:p w14:paraId="13285A9D" w14:textId="20897FE4" w:rsidR="00212436" w:rsidRPr="00F07277" w:rsidRDefault="00F07277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Reconsider whether non-operational fixture adjustment is still applicable.</w:t>
            </w:r>
          </w:p>
        </w:tc>
        <w:tc>
          <w:tcPr>
            <w:tcW w:w="1276" w:type="dxa"/>
            <w:shd w:val="clear" w:color="auto" w:fill="auto"/>
            <w:hideMark/>
          </w:tcPr>
          <w:p w14:paraId="0E28E41F" w14:textId="3E412109" w:rsidR="00212436" w:rsidRPr="00F07277" w:rsidRDefault="00212436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Oncor</w:t>
            </w:r>
          </w:p>
        </w:tc>
      </w:tr>
      <w:tr w:rsidR="00212436" w:rsidRPr="00F07277" w14:paraId="4B3C8174" w14:textId="77777777" w:rsidTr="004E41CB">
        <w:trPr>
          <w:trHeight w:val="1034"/>
          <w:jc w:val="center"/>
        </w:trPr>
        <w:tc>
          <w:tcPr>
            <w:tcW w:w="1524" w:type="dxa"/>
            <w:shd w:val="clear" w:color="auto" w:fill="auto"/>
            <w:hideMark/>
          </w:tcPr>
          <w:p w14:paraId="38561B73" w14:textId="77777777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  <w:hideMark/>
          </w:tcPr>
          <w:p w14:paraId="5A67E151" w14:textId="4803A8A1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2.2.2. Split &amp; </w:t>
            </w:r>
            <w:r w:rsidR="00100C77">
              <w:rPr>
                <w:rFonts w:cs="Arial"/>
                <w:szCs w:val="20"/>
              </w:rPr>
              <w:t>p</w:t>
            </w:r>
            <w:r w:rsidRPr="00F07277">
              <w:rPr>
                <w:rFonts w:cs="Arial"/>
                <w:szCs w:val="20"/>
              </w:rPr>
              <w:t xml:space="preserve">ackaged </w:t>
            </w:r>
            <w:r w:rsidR="00100C77">
              <w:rPr>
                <w:rFonts w:cs="Arial"/>
                <w:szCs w:val="20"/>
              </w:rPr>
              <w:t>air conditioners/heat pumps (</w:t>
            </w:r>
            <w:r w:rsidRPr="00F07277">
              <w:rPr>
                <w:rFonts w:cs="Arial"/>
                <w:szCs w:val="20"/>
              </w:rPr>
              <w:t>AC/HP</w:t>
            </w:r>
            <w:r w:rsidR="00100C77">
              <w:rPr>
                <w:rFonts w:cs="Arial"/>
                <w:szCs w:val="20"/>
              </w:rPr>
              <w:t>)</w:t>
            </w:r>
          </w:p>
        </w:tc>
        <w:tc>
          <w:tcPr>
            <w:tcW w:w="3408" w:type="dxa"/>
            <w:shd w:val="clear" w:color="auto" w:fill="auto"/>
            <w:hideMark/>
          </w:tcPr>
          <w:p w14:paraId="5E3BD8C2" w14:textId="4F6912F6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Review building type classification for </w:t>
            </w:r>
            <w:r w:rsidRPr="00BA2A74">
              <w:rPr>
                <w:rFonts w:cs="Arial"/>
                <w:i/>
                <w:iCs/>
                <w:szCs w:val="20"/>
              </w:rPr>
              <w:t>middle/junior high schools</w:t>
            </w:r>
            <w:r w:rsidRPr="00F07277">
              <w:rPr>
                <w:rFonts w:cs="Arial"/>
                <w:szCs w:val="20"/>
              </w:rPr>
              <w:t xml:space="preserve">. Existing mapping aligns with primary school, but some campuses align better with </w:t>
            </w:r>
            <w:r w:rsidRPr="00BA2A74">
              <w:rPr>
                <w:rFonts w:cs="Arial"/>
                <w:i/>
                <w:iCs/>
                <w:szCs w:val="20"/>
              </w:rPr>
              <w:t>secondary</w:t>
            </w:r>
            <w:r w:rsidRPr="00F07277">
              <w:rPr>
                <w:rFonts w:cs="Arial"/>
                <w:szCs w:val="20"/>
              </w:rPr>
              <w:t xml:space="preserve"> in terms of </w:t>
            </w:r>
            <w:r w:rsidR="00100C77" w:rsidRPr="00F07277">
              <w:rPr>
                <w:rFonts w:cs="Arial"/>
                <w:szCs w:val="20"/>
              </w:rPr>
              <w:t>after</w:t>
            </w:r>
            <w:r w:rsidR="00100C77">
              <w:rPr>
                <w:rFonts w:cs="Arial"/>
                <w:szCs w:val="20"/>
              </w:rPr>
              <w:t>-</w:t>
            </w:r>
            <w:r w:rsidRPr="00F07277">
              <w:rPr>
                <w:rFonts w:cs="Arial"/>
                <w:szCs w:val="20"/>
              </w:rPr>
              <w:t>school offerings, occupied hours, and campus size.</w:t>
            </w:r>
          </w:p>
        </w:tc>
        <w:tc>
          <w:tcPr>
            <w:tcW w:w="1276" w:type="dxa"/>
            <w:shd w:val="clear" w:color="auto" w:fill="auto"/>
            <w:hideMark/>
          </w:tcPr>
          <w:p w14:paraId="38F77FBD" w14:textId="20039714" w:rsidR="00212436" w:rsidRPr="00F07277" w:rsidRDefault="00212436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TNMP</w:t>
            </w:r>
          </w:p>
        </w:tc>
      </w:tr>
      <w:tr w:rsidR="00212436" w:rsidRPr="00F07277" w14:paraId="73D17776" w14:textId="77777777" w:rsidTr="004E41CB">
        <w:trPr>
          <w:trHeight w:val="624"/>
          <w:jc w:val="center"/>
        </w:trPr>
        <w:tc>
          <w:tcPr>
            <w:tcW w:w="1524" w:type="dxa"/>
            <w:shd w:val="clear" w:color="auto" w:fill="auto"/>
            <w:hideMark/>
          </w:tcPr>
          <w:p w14:paraId="6B3F2364" w14:textId="77777777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  <w:hideMark/>
          </w:tcPr>
          <w:p w14:paraId="703DB4E0" w14:textId="0D09457B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2.2.3 HVAC </w:t>
            </w:r>
            <w:r w:rsidR="00100C77">
              <w:rPr>
                <w:rFonts w:cs="Arial"/>
                <w:szCs w:val="20"/>
              </w:rPr>
              <w:t>c</w:t>
            </w:r>
            <w:r w:rsidR="00100C77" w:rsidRPr="00F07277">
              <w:rPr>
                <w:rFonts w:cs="Arial"/>
                <w:szCs w:val="20"/>
              </w:rPr>
              <w:t>hillers</w:t>
            </w:r>
          </w:p>
        </w:tc>
        <w:tc>
          <w:tcPr>
            <w:tcW w:w="3408" w:type="dxa"/>
            <w:shd w:val="clear" w:color="auto" w:fill="auto"/>
            <w:hideMark/>
          </w:tcPr>
          <w:p w14:paraId="0A50F7D4" w14:textId="0DB18D14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Investigate the addition of energy savings tied to water consumption reduction.</w:t>
            </w:r>
          </w:p>
        </w:tc>
        <w:tc>
          <w:tcPr>
            <w:tcW w:w="1276" w:type="dxa"/>
            <w:shd w:val="clear" w:color="auto" w:fill="auto"/>
            <w:hideMark/>
          </w:tcPr>
          <w:p w14:paraId="5F403CA2" w14:textId="3A753714" w:rsidR="00212436" w:rsidRPr="00F07277" w:rsidRDefault="00212436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EUMMOT</w:t>
            </w:r>
          </w:p>
        </w:tc>
      </w:tr>
      <w:tr w:rsidR="00212436" w:rsidRPr="00F07277" w14:paraId="5332A8BD" w14:textId="77777777" w:rsidTr="004E41CB">
        <w:trPr>
          <w:trHeight w:val="719"/>
          <w:jc w:val="center"/>
        </w:trPr>
        <w:tc>
          <w:tcPr>
            <w:tcW w:w="1524" w:type="dxa"/>
            <w:shd w:val="clear" w:color="auto" w:fill="auto"/>
            <w:hideMark/>
          </w:tcPr>
          <w:p w14:paraId="45E0E5CC" w14:textId="77777777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  <w:hideMark/>
          </w:tcPr>
          <w:p w14:paraId="5FDCADBB" w14:textId="24757442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Electric </w:t>
            </w:r>
            <w:r w:rsidR="00100C77">
              <w:rPr>
                <w:rFonts w:cs="Arial"/>
                <w:color w:val="000000"/>
                <w:szCs w:val="20"/>
              </w:rPr>
              <w:t>d</w:t>
            </w:r>
            <w:r w:rsidR="00100C77" w:rsidRPr="00F07277">
              <w:rPr>
                <w:rFonts w:cs="Arial"/>
                <w:color w:val="000000"/>
                <w:szCs w:val="20"/>
              </w:rPr>
              <w:t xml:space="preserve">eck </w:t>
            </w:r>
            <w:r w:rsidR="00100C77">
              <w:rPr>
                <w:rFonts w:cs="Arial"/>
                <w:color w:val="000000"/>
                <w:szCs w:val="20"/>
              </w:rPr>
              <w:t>o</w:t>
            </w:r>
            <w:r w:rsidR="00100C77" w:rsidRPr="00F07277">
              <w:rPr>
                <w:rFonts w:cs="Arial"/>
                <w:color w:val="000000"/>
                <w:szCs w:val="20"/>
              </w:rPr>
              <w:t>vens</w:t>
            </w:r>
          </w:p>
        </w:tc>
        <w:tc>
          <w:tcPr>
            <w:tcW w:w="3408" w:type="dxa"/>
            <w:shd w:val="clear" w:color="auto" w:fill="auto"/>
            <w:hideMark/>
          </w:tcPr>
          <w:p w14:paraId="3001CAFB" w14:textId="4ADB3FF0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276" w:type="dxa"/>
            <w:shd w:val="clear" w:color="auto" w:fill="auto"/>
            <w:hideMark/>
          </w:tcPr>
          <w:p w14:paraId="4FD4D62D" w14:textId="42418644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AEP Texas</w:t>
            </w:r>
          </w:p>
        </w:tc>
      </w:tr>
      <w:tr w:rsidR="00212436" w:rsidRPr="00F07277" w14:paraId="495034E1" w14:textId="77777777" w:rsidTr="004E41CB">
        <w:trPr>
          <w:trHeight w:val="629"/>
          <w:jc w:val="center"/>
        </w:trPr>
        <w:tc>
          <w:tcPr>
            <w:tcW w:w="1524" w:type="dxa"/>
            <w:shd w:val="clear" w:color="auto" w:fill="auto"/>
            <w:hideMark/>
          </w:tcPr>
          <w:p w14:paraId="59804103" w14:textId="77777777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lastRenderedPageBreak/>
              <w:t>3</w:t>
            </w:r>
          </w:p>
        </w:tc>
        <w:tc>
          <w:tcPr>
            <w:tcW w:w="2551" w:type="dxa"/>
            <w:shd w:val="clear" w:color="auto" w:fill="auto"/>
            <w:hideMark/>
          </w:tcPr>
          <w:p w14:paraId="284AEE94" w14:textId="310ED200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Contact </w:t>
            </w:r>
            <w:r w:rsidR="00100C77">
              <w:rPr>
                <w:rFonts w:cs="Arial"/>
                <w:color w:val="000000"/>
                <w:szCs w:val="20"/>
              </w:rPr>
              <w:t>c</w:t>
            </w:r>
            <w:r w:rsidRPr="00F07277">
              <w:rPr>
                <w:rFonts w:cs="Arial"/>
                <w:color w:val="000000"/>
                <w:szCs w:val="20"/>
              </w:rPr>
              <w:t xml:space="preserve">onveyor </w:t>
            </w:r>
            <w:r w:rsidR="00100C77">
              <w:rPr>
                <w:rFonts w:cs="Arial"/>
                <w:color w:val="000000"/>
                <w:szCs w:val="20"/>
              </w:rPr>
              <w:t>t</w:t>
            </w:r>
            <w:r w:rsidRPr="00F07277">
              <w:rPr>
                <w:rFonts w:cs="Arial"/>
                <w:color w:val="000000"/>
                <w:szCs w:val="20"/>
              </w:rPr>
              <w:t>oasters</w:t>
            </w:r>
          </w:p>
        </w:tc>
        <w:tc>
          <w:tcPr>
            <w:tcW w:w="3408" w:type="dxa"/>
            <w:shd w:val="clear" w:color="auto" w:fill="auto"/>
            <w:hideMark/>
          </w:tcPr>
          <w:p w14:paraId="5DAF591D" w14:textId="6229232D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276" w:type="dxa"/>
            <w:shd w:val="clear" w:color="auto" w:fill="auto"/>
            <w:hideMark/>
          </w:tcPr>
          <w:p w14:paraId="2AFA93F7" w14:textId="3D25E0A0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AEP Texas</w:t>
            </w:r>
          </w:p>
        </w:tc>
      </w:tr>
      <w:tr w:rsidR="00212436" w:rsidRPr="00F07277" w14:paraId="222DF8CE" w14:textId="77777777" w:rsidTr="004E41CB">
        <w:trPr>
          <w:trHeight w:val="620"/>
          <w:jc w:val="center"/>
        </w:trPr>
        <w:tc>
          <w:tcPr>
            <w:tcW w:w="1524" w:type="dxa"/>
            <w:shd w:val="clear" w:color="auto" w:fill="auto"/>
            <w:hideMark/>
          </w:tcPr>
          <w:p w14:paraId="2509828B" w14:textId="77777777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  <w:hideMark/>
          </w:tcPr>
          <w:p w14:paraId="78E1CA10" w14:textId="7ADD3F39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Radiant </w:t>
            </w:r>
            <w:r w:rsidR="00100C77">
              <w:rPr>
                <w:rFonts w:cs="Arial"/>
                <w:color w:val="000000"/>
                <w:szCs w:val="20"/>
              </w:rPr>
              <w:t>c</w:t>
            </w:r>
            <w:r w:rsidRPr="00F07277">
              <w:rPr>
                <w:rFonts w:cs="Arial"/>
                <w:color w:val="000000"/>
                <w:szCs w:val="20"/>
              </w:rPr>
              <w:t xml:space="preserve">onveyor </w:t>
            </w:r>
            <w:r w:rsidR="00100C77">
              <w:rPr>
                <w:rFonts w:cs="Arial"/>
                <w:color w:val="000000"/>
                <w:szCs w:val="20"/>
              </w:rPr>
              <w:t>t</w:t>
            </w:r>
            <w:r w:rsidRPr="00F07277">
              <w:rPr>
                <w:rFonts w:cs="Arial"/>
                <w:color w:val="000000"/>
                <w:szCs w:val="20"/>
              </w:rPr>
              <w:t>oasters</w:t>
            </w:r>
          </w:p>
        </w:tc>
        <w:tc>
          <w:tcPr>
            <w:tcW w:w="3408" w:type="dxa"/>
            <w:shd w:val="clear" w:color="auto" w:fill="auto"/>
            <w:hideMark/>
          </w:tcPr>
          <w:p w14:paraId="0911B12A" w14:textId="69166866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276" w:type="dxa"/>
            <w:shd w:val="clear" w:color="auto" w:fill="auto"/>
            <w:hideMark/>
          </w:tcPr>
          <w:p w14:paraId="06C65AB9" w14:textId="082C7A77" w:rsidR="00212436" w:rsidRPr="00F07277" w:rsidRDefault="00212436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AEP Texas</w:t>
            </w:r>
          </w:p>
        </w:tc>
      </w:tr>
      <w:tr w:rsidR="00212436" w:rsidRPr="00F07277" w14:paraId="75DF1CFE" w14:textId="77777777" w:rsidTr="004E41CB">
        <w:trPr>
          <w:trHeight w:val="629"/>
          <w:jc w:val="center"/>
        </w:trPr>
        <w:tc>
          <w:tcPr>
            <w:tcW w:w="1524" w:type="dxa"/>
            <w:shd w:val="clear" w:color="auto" w:fill="auto"/>
            <w:hideMark/>
          </w:tcPr>
          <w:p w14:paraId="32CA3ED4" w14:textId="77777777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  <w:hideMark/>
          </w:tcPr>
          <w:p w14:paraId="13D91FFD" w14:textId="72FDA94E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Refrigerated </w:t>
            </w:r>
            <w:r w:rsidR="00100C77">
              <w:rPr>
                <w:rFonts w:cs="Arial"/>
                <w:color w:val="000000"/>
                <w:szCs w:val="20"/>
              </w:rPr>
              <w:t>c</w:t>
            </w:r>
            <w:r w:rsidR="00100C77" w:rsidRPr="00F07277">
              <w:rPr>
                <w:rFonts w:cs="Arial"/>
                <w:color w:val="000000"/>
                <w:szCs w:val="20"/>
              </w:rPr>
              <w:t xml:space="preserve">hef </w:t>
            </w:r>
            <w:r w:rsidR="00100C77">
              <w:rPr>
                <w:rFonts w:cs="Arial"/>
                <w:color w:val="000000"/>
                <w:szCs w:val="20"/>
              </w:rPr>
              <w:t>b</w:t>
            </w:r>
            <w:r w:rsidR="00100C77" w:rsidRPr="00F07277">
              <w:rPr>
                <w:rFonts w:cs="Arial"/>
                <w:color w:val="000000"/>
                <w:szCs w:val="20"/>
              </w:rPr>
              <w:t>ases</w:t>
            </w:r>
          </w:p>
        </w:tc>
        <w:tc>
          <w:tcPr>
            <w:tcW w:w="3408" w:type="dxa"/>
            <w:shd w:val="clear" w:color="auto" w:fill="auto"/>
            <w:hideMark/>
          </w:tcPr>
          <w:p w14:paraId="0BACDFA4" w14:textId="4A487D08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276" w:type="dxa"/>
            <w:shd w:val="clear" w:color="auto" w:fill="auto"/>
            <w:hideMark/>
          </w:tcPr>
          <w:p w14:paraId="020C48EF" w14:textId="469ACA56" w:rsidR="00212436" w:rsidRPr="00F07277" w:rsidRDefault="00212436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AEP Texas</w:t>
            </w:r>
          </w:p>
        </w:tc>
      </w:tr>
      <w:tr w:rsidR="00212436" w:rsidRPr="00F07277" w14:paraId="4A4F4E44" w14:textId="77777777" w:rsidTr="004E41CB">
        <w:trPr>
          <w:trHeight w:val="620"/>
          <w:jc w:val="center"/>
        </w:trPr>
        <w:tc>
          <w:tcPr>
            <w:tcW w:w="1524" w:type="dxa"/>
            <w:shd w:val="clear" w:color="auto" w:fill="auto"/>
            <w:hideMark/>
          </w:tcPr>
          <w:p w14:paraId="5B1F695F" w14:textId="77777777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  <w:hideMark/>
          </w:tcPr>
          <w:p w14:paraId="5F1A3727" w14:textId="418193D1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Hand </w:t>
            </w:r>
            <w:r w:rsidR="00100C77">
              <w:rPr>
                <w:rFonts w:cs="Arial"/>
                <w:color w:val="000000"/>
                <w:szCs w:val="20"/>
              </w:rPr>
              <w:t>w</w:t>
            </w:r>
            <w:r w:rsidR="00100C77" w:rsidRPr="00F07277">
              <w:rPr>
                <w:rFonts w:cs="Arial"/>
                <w:color w:val="000000"/>
                <w:szCs w:val="20"/>
              </w:rPr>
              <w:t xml:space="preserve">rap </w:t>
            </w:r>
            <w:r w:rsidR="00100C77">
              <w:rPr>
                <w:rFonts w:cs="Arial"/>
                <w:color w:val="000000"/>
                <w:szCs w:val="20"/>
              </w:rPr>
              <w:t>m</w:t>
            </w:r>
            <w:r w:rsidR="00100C77" w:rsidRPr="00F07277">
              <w:rPr>
                <w:rFonts w:cs="Arial"/>
                <w:color w:val="000000"/>
                <w:szCs w:val="20"/>
              </w:rPr>
              <w:t>achines</w:t>
            </w:r>
          </w:p>
        </w:tc>
        <w:tc>
          <w:tcPr>
            <w:tcW w:w="3408" w:type="dxa"/>
            <w:shd w:val="clear" w:color="auto" w:fill="auto"/>
            <w:hideMark/>
          </w:tcPr>
          <w:p w14:paraId="0BC2C49D" w14:textId="1EAF3887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276" w:type="dxa"/>
            <w:shd w:val="clear" w:color="auto" w:fill="auto"/>
            <w:hideMark/>
          </w:tcPr>
          <w:p w14:paraId="49FD6EA9" w14:textId="32FCB079" w:rsidR="00212436" w:rsidRPr="00F07277" w:rsidRDefault="00212436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AEP Texas</w:t>
            </w:r>
          </w:p>
        </w:tc>
      </w:tr>
      <w:tr w:rsidR="00212436" w:rsidRPr="00F07277" w14:paraId="44F37847" w14:textId="77777777" w:rsidTr="004E41CB">
        <w:trPr>
          <w:trHeight w:val="611"/>
          <w:jc w:val="center"/>
        </w:trPr>
        <w:tc>
          <w:tcPr>
            <w:tcW w:w="1524" w:type="dxa"/>
            <w:shd w:val="clear" w:color="auto" w:fill="auto"/>
            <w:hideMark/>
          </w:tcPr>
          <w:p w14:paraId="07085C91" w14:textId="77777777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  <w:hideMark/>
          </w:tcPr>
          <w:p w14:paraId="66D3EB62" w14:textId="4C96697D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Induction </w:t>
            </w:r>
            <w:r w:rsidR="00100C77">
              <w:rPr>
                <w:rFonts w:cs="Arial"/>
                <w:color w:val="000000"/>
                <w:szCs w:val="20"/>
              </w:rPr>
              <w:t>s</w:t>
            </w:r>
            <w:r w:rsidR="00100C77" w:rsidRPr="00F07277">
              <w:rPr>
                <w:rFonts w:cs="Arial"/>
                <w:color w:val="000000"/>
                <w:szCs w:val="20"/>
              </w:rPr>
              <w:t xml:space="preserve">oup </w:t>
            </w:r>
            <w:r w:rsidR="00100C77">
              <w:rPr>
                <w:rFonts w:cs="Arial"/>
                <w:color w:val="000000"/>
                <w:szCs w:val="20"/>
              </w:rPr>
              <w:t>w</w:t>
            </w:r>
            <w:r w:rsidR="00100C77" w:rsidRPr="00F07277">
              <w:rPr>
                <w:rFonts w:cs="Arial"/>
                <w:color w:val="000000"/>
                <w:szCs w:val="20"/>
              </w:rPr>
              <w:t>ells</w:t>
            </w:r>
          </w:p>
        </w:tc>
        <w:tc>
          <w:tcPr>
            <w:tcW w:w="3408" w:type="dxa"/>
            <w:shd w:val="clear" w:color="auto" w:fill="auto"/>
            <w:hideMark/>
          </w:tcPr>
          <w:p w14:paraId="6AF9FE18" w14:textId="17671632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276" w:type="dxa"/>
            <w:shd w:val="clear" w:color="auto" w:fill="auto"/>
            <w:hideMark/>
          </w:tcPr>
          <w:p w14:paraId="1395C35A" w14:textId="74020E6B" w:rsidR="00212436" w:rsidRPr="00F07277" w:rsidRDefault="00212436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AEP Texas</w:t>
            </w:r>
          </w:p>
        </w:tc>
      </w:tr>
      <w:tr w:rsidR="00212436" w:rsidRPr="00F07277" w14:paraId="5E51940F" w14:textId="77777777" w:rsidTr="004E41CB">
        <w:trPr>
          <w:trHeight w:val="864"/>
          <w:jc w:val="center"/>
        </w:trPr>
        <w:tc>
          <w:tcPr>
            <w:tcW w:w="1524" w:type="dxa"/>
            <w:shd w:val="clear" w:color="auto" w:fill="auto"/>
          </w:tcPr>
          <w:p w14:paraId="08DD4CA9" w14:textId="5A4A863A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2CD2B023" w14:textId="0F903C09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2.7.5 Lodging </w:t>
            </w:r>
            <w:r w:rsidR="00100C77">
              <w:rPr>
                <w:rFonts w:cs="Arial"/>
                <w:color w:val="000000"/>
                <w:szCs w:val="20"/>
              </w:rPr>
              <w:t>g</w:t>
            </w:r>
            <w:r w:rsidR="00100C77" w:rsidRPr="00F07277">
              <w:rPr>
                <w:rFonts w:cs="Arial"/>
                <w:color w:val="000000"/>
                <w:szCs w:val="20"/>
              </w:rPr>
              <w:t xml:space="preserve">uest </w:t>
            </w:r>
            <w:r w:rsidR="00100C77">
              <w:rPr>
                <w:rFonts w:cs="Arial"/>
                <w:color w:val="000000"/>
                <w:szCs w:val="20"/>
              </w:rPr>
              <w:t>r</w:t>
            </w:r>
            <w:r w:rsidR="00100C77" w:rsidRPr="00F07277">
              <w:rPr>
                <w:rFonts w:cs="Arial"/>
                <w:color w:val="000000"/>
                <w:szCs w:val="20"/>
              </w:rPr>
              <w:t xml:space="preserve">oom </w:t>
            </w:r>
            <w:r w:rsidR="00100C77">
              <w:rPr>
                <w:rFonts w:cs="Arial"/>
                <w:color w:val="000000"/>
                <w:szCs w:val="20"/>
              </w:rPr>
              <w:t>o</w:t>
            </w:r>
            <w:r w:rsidRPr="00F07277">
              <w:rPr>
                <w:rFonts w:cs="Arial"/>
                <w:color w:val="000000"/>
                <w:szCs w:val="20"/>
              </w:rPr>
              <w:t>cc</w:t>
            </w:r>
            <w:r w:rsidR="00544EDB">
              <w:rPr>
                <w:rFonts w:cs="Arial"/>
                <w:color w:val="000000"/>
                <w:szCs w:val="20"/>
              </w:rPr>
              <w:t>upancy</w:t>
            </w: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100C77">
              <w:rPr>
                <w:rFonts w:cs="Arial"/>
                <w:color w:val="000000"/>
                <w:szCs w:val="20"/>
              </w:rPr>
              <w:t>c</w:t>
            </w:r>
            <w:r w:rsidR="00544EDB">
              <w:rPr>
                <w:rFonts w:cs="Arial"/>
                <w:color w:val="000000"/>
                <w:szCs w:val="20"/>
              </w:rPr>
              <w:t>ont</w:t>
            </w:r>
            <w:r w:rsidR="00100C77" w:rsidRPr="00F07277">
              <w:rPr>
                <w:rFonts w:cs="Arial"/>
                <w:color w:val="000000"/>
                <w:szCs w:val="20"/>
              </w:rPr>
              <w:t>r</w:t>
            </w:r>
            <w:r w:rsidR="00544EDB">
              <w:rPr>
                <w:rFonts w:cs="Arial"/>
                <w:color w:val="000000"/>
                <w:szCs w:val="20"/>
              </w:rPr>
              <w:t>o</w:t>
            </w:r>
            <w:r w:rsidR="00100C77" w:rsidRPr="00F07277">
              <w:rPr>
                <w:rFonts w:cs="Arial"/>
                <w:color w:val="000000"/>
                <w:szCs w:val="20"/>
              </w:rPr>
              <w:t>ls</w:t>
            </w:r>
          </w:p>
        </w:tc>
        <w:tc>
          <w:tcPr>
            <w:tcW w:w="3408" w:type="dxa"/>
            <w:shd w:val="clear" w:color="auto" w:fill="auto"/>
          </w:tcPr>
          <w:p w14:paraId="29BBEB4C" w14:textId="511EA48D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Investigate whether </w:t>
            </w:r>
            <w:r w:rsidR="005A0318" w:rsidRPr="00F07277">
              <w:rPr>
                <w:rFonts w:cs="Arial"/>
                <w:color w:val="000000"/>
                <w:szCs w:val="20"/>
              </w:rPr>
              <w:t xml:space="preserve">the </w:t>
            </w:r>
            <w:r w:rsidRPr="00F07277">
              <w:rPr>
                <w:rFonts w:cs="Arial"/>
                <w:color w:val="000000"/>
                <w:szCs w:val="20"/>
              </w:rPr>
              <w:t>measure should be applicable to new construction.</w:t>
            </w:r>
          </w:p>
        </w:tc>
        <w:tc>
          <w:tcPr>
            <w:tcW w:w="1276" w:type="dxa"/>
            <w:shd w:val="clear" w:color="auto" w:fill="auto"/>
          </w:tcPr>
          <w:p w14:paraId="293E83C3" w14:textId="4DEB0469" w:rsidR="00212436" w:rsidRPr="00F07277" w:rsidRDefault="00212436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AEP Texas</w:t>
            </w:r>
          </w:p>
        </w:tc>
      </w:tr>
      <w:tr w:rsidR="0099385F" w:rsidRPr="00F07277" w14:paraId="1DC0F3FC" w14:textId="77777777" w:rsidTr="004E41CB">
        <w:trPr>
          <w:trHeight w:val="864"/>
          <w:jc w:val="center"/>
        </w:trPr>
        <w:tc>
          <w:tcPr>
            <w:tcW w:w="1524" w:type="dxa"/>
            <w:shd w:val="clear" w:color="auto" w:fill="auto"/>
            <w:hideMark/>
          </w:tcPr>
          <w:p w14:paraId="4B5A15A2" w14:textId="77777777" w:rsidR="00200D50" w:rsidRPr="00F07277" w:rsidRDefault="00200D50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4</w:t>
            </w:r>
          </w:p>
        </w:tc>
        <w:tc>
          <w:tcPr>
            <w:tcW w:w="2551" w:type="dxa"/>
            <w:shd w:val="clear" w:color="auto" w:fill="auto"/>
            <w:hideMark/>
          </w:tcPr>
          <w:p w14:paraId="636DB864" w14:textId="786F0288" w:rsidR="00A11479" w:rsidRPr="00F07277" w:rsidRDefault="00A11479" w:rsidP="004E41C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2.6.1 </w:t>
            </w:r>
            <w:r w:rsidR="00544EDB">
              <w:rPr>
                <w:rFonts w:cs="Arial"/>
                <w:szCs w:val="20"/>
              </w:rPr>
              <w:t>Residential</w:t>
            </w:r>
            <w:r w:rsidRPr="00F07277">
              <w:rPr>
                <w:rFonts w:cs="Arial"/>
                <w:szCs w:val="20"/>
              </w:rPr>
              <w:t xml:space="preserve"> </w:t>
            </w:r>
            <w:r w:rsidR="00100C77">
              <w:rPr>
                <w:rFonts w:cs="Arial"/>
                <w:szCs w:val="20"/>
              </w:rPr>
              <w:t>l</w:t>
            </w:r>
            <w:r w:rsidR="00100C77" w:rsidRPr="00F07277">
              <w:rPr>
                <w:rFonts w:cs="Arial"/>
                <w:szCs w:val="20"/>
              </w:rPr>
              <w:t xml:space="preserve">oad </w:t>
            </w:r>
            <w:r w:rsidR="00100C77">
              <w:rPr>
                <w:rFonts w:cs="Arial"/>
                <w:szCs w:val="20"/>
              </w:rPr>
              <w:t>m</w:t>
            </w:r>
            <w:r w:rsidR="00100C77" w:rsidRPr="00F07277">
              <w:rPr>
                <w:rFonts w:cs="Arial"/>
                <w:szCs w:val="20"/>
              </w:rPr>
              <w:t>anagement</w:t>
            </w:r>
          </w:p>
          <w:p w14:paraId="59FCB986" w14:textId="0A67BCEE" w:rsidR="00200D50" w:rsidRPr="00F07277" w:rsidRDefault="00200D50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408" w:type="dxa"/>
            <w:shd w:val="clear" w:color="auto" w:fill="auto"/>
            <w:hideMark/>
          </w:tcPr>
          <w:p w14:paraId="400C9083" w14:textId="55C11CCE" w:rsidR="00A61EDC" w:rsidRPr="00F07277" w:rsidRDefault="00A61EDC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Review current measure configuration to ensure compat</w:t>
            </w:r>
            <w:r w:rsidR="005A0318" w:rsidRPr="00F07277">
              <w:rPr>
                <w:rFonts w:cs="Arial"/>
                <w:color w:val="000000"/>
                <w:szCs w:val="20"/>
              </w:rPr>
              <w:t>i</w:t>
            </w:r>
            <w:r w:rsidRPr="00F07277">
              <w:rPr>
                <w:rFonts w:cs="Arial"/>
                <w:color w:val="000000"/>
                <w:szCs w:val="20"/>
              </w:rPr>
              <w:t xml:space="preserve">bility with other end-uses (e.g., </w:t>
            </w:r>
            <w:r w:rsidR="00BA2A74">
              <w:rPr>
                <w:rFonts w:cs="Arial"/>
                <w:color w:val="000000"/>
                <w:szCs w:val="20"/>
              </w:rPr>
              <w:t>domestic hot water</w:t>
            </w:r>
            <w:r w:rsidRPr="00F07277">
              <w:rPr>
                <w:rFonts w:cs="Arial"/>
                <w:color w:val="000000"/>
                <w:szCs w:val="20"/>
              </w:rPr>
              <w:t>).</w:t>
            </w:r>
          </w:p>
          <w:p w14:paraId="4F662312" w14:textId="236E4E3A" w:rsidR="00200D50" w:rsidRPr="00F07277" w:rsidRDefault="00200D50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1C5C37C4" w14:textId="3CB9B8A6" w:rsidR="00200D50" w:rsidRPr="00F07277" w:rsidRDefault="00A61EDC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Armada Power</w:t>
            </w:r>
          </w:p>
        </w:tc>
      </w:tr>
    </w:tbl>
    <w:p w14:paraId="1F367B09" w14:textId="472EAB86" w:rsidR="00DF3143" w:rsidRPr="00F07277" w:rsidRDefault="00DF3143" w:rsidP="00DF3143">
      <w:pPr>
        <w:spacing w:before="0"/>
        <w:rPr>
          <w:rFonts w:cs="Arial"/>
          <w:color w:val="000000"/>
          <w:sz w:val="22"/>
          <w:szCs w:val="22"/>
        </w:rPr>
      </w:pPr>
    </w:p>
    <w:p w14:paraId="4E24CAF7" w14:textId="5F338148" w:rsidR="001E556A" w:rsidRPr="00F07277" w:rsidRDefault="001E556A" w:rsidP="00035FB2">
      <w:pPr>
        <w:rPr>
          <w:rFonts w:cs="Arial"/>
          <w:sz w:val="22"/>
          <w:szCs w:val="22"/>
        </w:rPr>
      </w:pPr>
      <w:r w:rsidRPr="00F07277">
        <w:rPr>
          <w:rFonts w:cs="Arial"/>
          <w:b/>
          <w:sz w:val="22"/>
          <w:szCs w:val="22"/>
        </w:rPr>
        <w:t>PY202</w:t>
      </w:r>
      <w:r w:rsidR="001A605C" w:rsidRPr="00F07277">
        <w:rPr>
          <w:rFonts w:cs="Arial"/>
          <w:b/>
          <w:sz w:val="22"/>
          <w:szCs w:val="22"/>
        </w:rPr>
        <w:t>5</w:t>
      </w:r>
      <w:r w:rsidRPr="00F07277">
        <w:rPr>
          <w:rFonts w:cs="Arial"/>
          <w:b/>
          <w:sz w:val="22"/>
          <w:szCs w:val="22"/>
        </w:rPr>
        <w:t xml:space="preserve"> TRM 1</w:t>
      </w:r>
      <w:r w:rsidR="001A605C" w:rsidRPr="00F07277">
        <w:rPr>
          <w:rFonts w:cs="Arial"/>
          <w:b/>
          <w:sz w:val="22"/>
          <w:szCs w:val="22"/>
        </w:rPr>
        <w:t>2</w:t>
      </w:r>
      <w:r w:rsidRPr="00F07277">
        <w:rPr>
          <w:rFonts w:cs="Arial"/>
          <w:b/>
          <w:sz w:val="22"/>
          <w:szCs w:val="22"/>
        </w:rPr>
        <w:t xml:space="preserve">.0 </w:t>
      </w:r>
      <w:r w:rsidR="001A605C" w:rsidRPr="00F07277">
        <w:rPr>
          <w:rFonts w:cs="Arial"/>
          <w:b/>
          <w:sz w:val="22"/>
          <w:szCs w:val="22"/>
        </w:rPr>
        <w:t xml:space="preserve">Scope </w:t>
      </w:r>
      <w:r w:rsidR="00D004BC" w:rsidRPr="00F07277">
        <w:rPr>
          <w:rFonts w:cs="Arial"/>
          <w:b/>
          <w:sz w:val="22"/>
          <w:szCs w:val="22"/>
        </w:rPr>
        <w:t>Summary</w:t>
      </w:r>
    </w:p>
    <w:p w14:paraId="4A2B89D5" w14:textId="6D82D574" w:rsidR="00E62B54" w:rsidRPr="00F07277" w:rsidRDefault="00385FCB" w:rsidP="00035FB2">
      <w:pPr>
        <w:rPr>
          <w:rFonts w:cs="Arial"/>
          <w:sz w:val="22"/>
          <w:szCs w:val="22"/>
        </w:rPr>
      </w:pPr>
      <w:r w:rsidRPr="00F07277">
        <w:rPr>
          <w:rFonts w:cs="Arial"/>
          <w:sz w:val="22"/>
          <w:szCs w:val="22"/>
        </w:rPr>
        <w:t>The TRM</w:t>
      </w:r>
      <w:r w:rsidR="00944DB6" w:rsidRPr="00F07277">
        <w:rPr>
          <w:rFonts w:cs="Arial"/>
          <w:sz w:val="22"/>
          <w:szCs w:val="22"/>
        </w:rPr>
        <w:t xml:space="preserve"> </w:t>
      </w:r>
      <w:r w:rsidR="00164618">
        <w:rPr>
          <w:rFonts w:cs="Arial"/>
          <w:sz w:val="22"/>
          <w:szCs w:val="22"/>
        </w:rPr>
        <w:t>s</w:t>
      </w:r>
      <w:r w:rsidR="00164618" w:rsidRPr="00F07277">
        <w:rPr>
          <w:rFonts w:cs="Arial"/>
          <w:sz w:val="22"/>
          <w:szCs w:val="22"/>
        </w:rPr>
        <w:t xml:space="preserve">cope </w:t>
      </w:r>
      <w:r w:rsidR="004C58B4" w:rsidRPr="00F07277">
        <w:rPr>
          <w:rFonts w:cs="Arial"/>
          <w:sz w:val="22"/>
          <w:szCs w:val="22"/>
        </w:rPr>
        <w:t xml:space="preserve">is </w:t>
      </w:r>
      <w:r w:rsidR="00944DB6" w:rsidRPr="00F07277">
        <w:rPr>
          <w:rFonts w:cs="Arial"/>
          <w:sz w:val="22"/>
          <w:szCs w:val="22"/>
        </w:rPr>
        <w:t>created</w:t>
      </w:r>
      <w:r w:rsidR="004C58B4" w:rsidRPr="00F07277">
        <w:rPr>
          <w:rFonts w:cs="Arial"/>
          <w:sz w:val="22"/>
          <w:szCs w:val="22"/>
        </w:rPr>
        <w:t xml:space="preserve"> each year</w:t>
      </w:r>
      <w:r w:rsidR="00944DB6" w:rsidRPr="00F07277">
        <w:rPr>
          <w:rFonts w:cs="Arial"/>
          <w:sz w:val="22"/>
          <w:szCs w:val="22"/>
        </w:rPr>
        <w:t xml:space="preserve"> through </w:t>
      </w:r>
      <w:r w:rsidRPr="00F07277">
        <w:rPr>
          <w:rFonts w:cs="Arial"/>
          <w:sz w:val="22"/>
          <w:szCs w:val="22"/>
        </w:rPr>
        <w:t xml:space="preserve">a collaborative process </w:t>
      </w:r>
      <w:r w:rsidR="00496C2F" w:rsidRPr="00F07277">
        <w:rPr>
          <w:rFonts w:cs="Arial"/>
          <w:sz w:val="22"/>
          <w:szCs w:val="22"/>
        </w:rPr>
        <w:t>within the TRM Working</w:t>
      </w:r>
      <w:r w:rsidR="00863A99" w:rsidRPr="00F07277">
        <w:rPr>
          <w:rFonts w:cs="Arial"/>
          <w:sz w:val="22"/>
          <w:szCs w:val="22"/>
        </w:rPr>
        <w:t xml:space="preserve"> Group</w:t>
      </w:r>
      <w:r w:rsidR="002D6F4B" w:rsidRPr="00F07277">
        <w:rPr>
          <w:rFonts w:cs="Arial"/>
          <w:sz w:val="22"/>
          <w:szCs w:val="22"/>
        </w:rPr>
        <w:t>,</w:t>
      </w:r>
      <w:r w:rsidR="004553BA" w:rsidRPr="00F07277">
        <w:rPr>
          <w:rFonts w:cs="Arial"/>
          <w:sz w:val="22"/>
          <w:szCs w:val="22"/>
        </w:rPr>
        <w:t xml:space="preserve"> along with</w:t>
      </w:r>
      <w:r w:rsidR="00E458E3" w:rsidRPr="00F07277">
        <w:rPr>
          <w:rFonts w:cs="Arial"/>
          <w:sz w:val="22"/>
          <w:szCs w:val="22"/>
        </w:rPr>
        <w:t xml:space="preserve"> public input</w:t>
      </w:r>
      <w:r w:rsidR="002D6F4B" w:rsidRPr="00F07277">
        <w:rPr>
          <w:rFonts w:cs="Arial"/>
          <w:sz w:val="22"/>
          <w:szCs w:val="22"/>
        </w:rPr>
        <w:t xml:space="preserve"> from stakeholders</w:t>
      </w:r>
      <w:r w:rsidR="00E458E3" w:rsidRPr="00F07277">
        <w:rPr>
          <w:rFonts w:cs="Arial"/>
          <w:sz w:val="22"/>
          <w:szCs w:val="22"/>
        </w:rPr>
        <w:t xml:space="preserve"> for new measures or updates solicited through the EEIP </w:t>
      </w:r>
      <w:r w:rsidR="004C58B4" w:rsidRPr="00F07277">
        <w:rPr>
          <w:rFonts w:cs="Arial"/>
          <w:sz w:val="22"/>
          <w:szCs w:val="22"/>
        </w:rPr>
        <w:t xml:space="preserve">Project </w:t>
      </w:r>
      <w:r w:rsidR="00496C2F" w:rsidRPr="00F07277">
        <w:rPr>
          <w:rFonts w:cs="Arial"/>
          <w:sz w:val="22"/>
          <w:szCs w:val="22"/>
        </w:rPr>
        <w:t xml:space="preserve">twice </w:t>
      </w:r>
      <w:r w:rsidR="00E458E3" w:rsidRPr="00F07277">
        <w:rPr>
          <w:rFonts w:cs="Arial"/>
          <w:sz w:val="22"/>
          <w:szCs w:val="22"/>
        </w:rPr>
        <w:t>each year</w:t>
      </w:r>
      <w:r w:rsidR="00E6404C" w:rsidRPr="00F07277">
        <w:rPr>
          <w:rFonts w:cs="Arial"/>
          <w:sz w:val="22"/>
          <w:szCs w:val="22"/>
        </w:rPr>
        <w:t xml:space="preserve">, both in the </w:t>
      </w:r>
      <w:r w:rsidR="00ED62C0" w:rsidRPr="00F07277">
        <w:rPr>
          <w:rFonts w:cs="Arial"/>
          <w:sz w:val="22"/>
          <w:szCs w:val="22"/>
        </w:rPr>
        <w:t>s</w:t>
      </w:r>
      <w:r w:rsidR="00E6404C" w:rsidRPr="00F07277">
        <w:rPr>
          <w:rFonts w:cs="Arial"/>
          <w:sz w:val="22"/>
          <w:szCs w:val="22"/>
        </w:rPr>
        <w:t>pring for update</w:t>
      </w:r>
      <w:r w:rsidR="00ED62C0" w:rsidRPr="00F07277">
        <w:rPr>
          <w:rFonts w:cs="Arial"/>
          <w:sz w:val="22"/>
          <w:szCs w:val="22"/>
        </w:rPr>
        <w:t xml:space="preserve"> suggestions</w:t>
      </w:r>
      <w:r w:rsidR="00E6404C" w:rsidRPr="00F07277">
        <w:rPr>
          <w:rFonts w:cs="Arial"/>
          <w:sz w:val="22"/>
          <w:szCs w:val="22"/>
        </w:rPr>
        <w:t xml:space="preserve"> and in the </w:t>
      </w:r>
      <w:r w:rsidR="00ED62C0" w:rsidRPr="00F07277">
        <w:rPr>
          <w:rFonts w:cs="Arial"/>
          <w:sz w:val="22"/>
          <w:szCs w:val="22"/>
        </w:rPr>
        <w:t>f</w:t>
      </w:r>
      <w:r w:rsidR="00E6404C" w:rsidRPr="00F07277">
        <w:rPr>
          <w:rFonts w:cs="Arial"/>
          <w:sz w:val="22"/>
          <w:szCs w:val="22"/>
        </w:rPr>
        <w:t xml:space="preserve">all </w:t>
      </w:r>
      <w:r w:rsidR="00ED62C0" w:rsidRPr="00F07277">
        <w:rPr>
          <w:rFonts w:cs="Arial"/>
          <w:sz w:val="22"/>
          <w:szCs w:val="22"/>
        </w:rPr>
        <w:t>for review of</w:t>
      </w:r>
      <w:r w:rsidR="00E6404C" w:rsidRPr="00F07277">
        <w:rPr>
          <w:rFonts w:cs="Arial"/>
          <w:sz w:val="22"/>
          <w:szCs w:val="22"/>
        </w:rPr>
        <w:t xml:space="preserve"> </w:t>
      </w:r>
      <w:r w:rsidR="00ED62C0" w:rsidRPr="00F07277">
        <w:rPr>
          <w:rFonts w:cs="Arial"/>
          <w:sz w:val="22"/>
          <w:szCs w:val="22"/>
        </w:rPr>
        <w:t xml:space="preserve">completed </w:t>
      </w:r>
      <w:r w:rsidR="00E6404C" w:rsidRPr="00F07277">
        <w:rPr>
          <w:rFonts w:cs="Arial"/>
          <w:sz w:val="22"/>
          <w:szCs w:val="22"/>
        </w:rPr>
        <w:t>redlined updates</w:t>
      </w:r>
      <w:r w:rsidR="00E458E3" w:rsidRPr="00F07277">
        <w:rPr>
          <w:rFonts w:cs="Arial"/>
          <w:sz w:val="22"/>
          <w:szCs w:val="22"/>
        </w:rPr>
        <w:t>.</w:t>
      </w:r>
    </w:p>
    <w:p w14:paraId="31D3158F" w14:textId="63BC0C1C" w:rsidR="000C04F6" w:rsidRPr="00F07277" w:rsidRDefault="00912A18" w:rsidP="00035FB2">
      <w:pPr>
        <w:rPr>
          <w:rFonts w:cs="Arial"/>
          <w:sz w:val="22"/>
          <w:szCs w:val="22"/>
        </w:rPr>
      </w:pPr>
      <w:r w:rsidRPr="00F07277">
        <w:rPr>
          <w:rFonts w:cs="Arial"/>
          <w:sz w:val="22"/>
          <w:szCs w:val="22"/>
        </w:rPr>
        <w:t xml:space="preserve">The </w:t>
      </w:r>
      <w:r w:rsidR="00E03EA8" w:rsidRPr="00F07277">
        <w:rPr>
          <w:rFonts w:cs="Arial"/>
          <w:sz w:val="22"/>
          <w:szCs w:val="22"/>
        </w:rPr>
        <w:t>TRM Working Group</w:t>
      </w:r>
      <w:r w:rsidRPr="00F07277">
        <w:rPr>
          <w:rFonts w:cs="Arial"/>
          <w:sz w:val="22"/>
          <w:szCs w:val="22"/>
        </w:rPr>
        <w:t xml:space="preserve"> assess</w:t>
      </w:r>
      <w:r w:rsidR="00F50A90" w:rsidRPr="00F07277">
        <w:rPr>
          <w:rFonts w:cs="Arial"/>
          <w:sz w:val="22"/>
          <w:szCs w:val="22"/>
        </w:rPr>
        <w:t>ed</w:t>
      </w:r>
      <w:r w:rsidRPr="00F07277">
        <w:rPr>
          <w:rFonts w:cs="Arial"/>
          <w:sz w:val="22"/>
          <w:szCs w:val="22"/>
        </w:rPr>
        <w:t xml:space="preserve"> the need to change or update future TRM deemed savings based primarily on (</w:t>
      </w:r>
      <w:r w:rsidR="0073627D">
        <w:rPr>
          <w:rFonts w:cs="Arial"/>
          <w:sz w:val="22"/>
          <w:szCs w:val="22"/>
        </w:rPr>
        <w:t>1</w:t>
      </w:r>
      <w:r w:rsidRPr="00F07277">
        <w:rPr>
          <w:rFonts w:cs="Arial"/>
          <w:sz w:val="22"/>
          <w:szCs w:val="22"/>
        </w:rPr>
        <w:t>) feedback from the organizations that use the TRM values and equations for planning or reporting purposes, (</w:t>
      </w:r>
      <w:r w:rsidR="0073627D">
        <w:rPr>
          <w:rFonts w:cs="Arial"/>
          <w:sz w:val="22"/>
          <w:szCs w:val="22"/>
        </w:rPr>
        <w:t>2</w:t>
      </w:r>
      <w:r w:rsidRPr="00F07277">
        <w:rPr>
          <w:rFonts w:cs="Arial"/>
          <w:sz w:val="22"/>
          <w:szCs w:val="22"/>
        </w:rPr>
        <w:t>) EUMMOT</w:t>
      </w:r>
      <w:r w:rsidR="000A7432" w:rsidRPr="00F07277">
        <w:rPr>
          <w:rFonts w:cs="Arial"/>
          <w:sz w:val="22"/>
          <w:szCs w:val="22"/>
        </w:rPr>
        <w:t>'</w:t>
      </w:r>
      <w:r w:rsidRPr="00F07277">
        <w:rPr>
          <w:rFonts w:cs="Arial"/>
          <w:sz w:val="22"/>
          <w:szCs w:val="22"/>
        </w:rPr>
        <w:t>s or the EM&amp;V team</w:t>
      </w:r>
      <w:r w:rsidR="000A7432" w:rsidRPr="00F07277">
        <w:rPr>
          <w:rFonts w:cs="Arial"/>
          <w:sz w:val="22"/>
          <w:szCs w:val="22"/>
        </w:rPr>
        <w:t>'</w:t>
      </w:r>
      <w:r w:rsidRPr="00F07277">
        <w:rPr>
          <w:rFonts w:cs="Arial"/>
          <w:sz w:val="22"/>
          <w:szCs w:val="22"/>
        </w:rPr>
        <w:t>s assessment of changes in measure technology and measure baselines due to changes in common practices, codes</w:t>
      </w:r>
      <w:r w:rsidR="0073627D">
        <w:rPr>
          <w:rFonts w:cs="Arial"/>
          <w:sz w:val="22"/>
          <w:szCs w:val="22"/>
        </w:rPr>
        <w:t>,</w:t>
      </w:r>
      <w:r w:rsidRPr="00F07277">
        <w:rPr>
          <w:rFonts w:cs="Arial"/>
          <w:sz w:val="22"/>
          <w:szCs w:val="22"/>
        </w:rPr>
        <w:t xml:space="preserve"> and/or performance standards, and (</w:t>
      </w:r>
      <w:r w:rsidR="0073627D">
        <w:rPr>
          <w:rFonts w:cs="Arial"/>
          <w:sz w:val="22"/>
          <w:szCs w:val="22"/>
        </w:rPr>
        <w:t>3</w:t>
      </w:r>
      <w:r w:rsidRPr="00F07277">
        <w:rPr>
          <w:rFonts w:cs="Arial"/>
          <w:sz w:val="22"/>
          <w:szCs w:val="22"/>
        </w:rPr>
        <w:t xml:space="preserve">) EM&amp;V results that indicate reasonable updates could improve the accuracy of savings estimates. </w:t>
      </w:r>
    </w:p>
    <w:p w14:paraId="68AB147E" w14:textId="616D765E" w:rsidR="007A7FA1" w:rsidRPr="00F07277" w:rsidRDefault="003B0D9B" w:rsidP="00035FB2">
      <w:pPr>
        <w:rPr>
          <w:rFonts w:cs="Arial"/>
          <w:sz w:val="22"/>
          <w:szCs w:val="22"/>
        </w:rPr>
      </w:pPr>
      <w:r w:rsidRPr="00F07277">
        <w:rPr>
          <w:rFonts w:cs="Arial"/>
          <w:sz w:val="22"/>
          <w:szCs w:val="22"/>
        </w:rPr>
        <w:t>A total of 1</w:t>
      </w:r>
      <w:r w:rsidR="007E3BDB" w:rsidRPr="00F07277">
        <w:rPr>
          <w:rFonts w:cs="Arial"/>
          <w:sz w:val="22"/>
          <w:szCs w:val="22"/>
        </w:rPr>
        <w:t>49</w:t>
      </w:r>
      <w:r w:rsidRPr="00F07277">
        <w:rPr>
          <w:rFonts w:cs="Arial"/>
          <w:sz w:val="22"/>
          <w:szCs w:val="22"/>
        </w:rPr>
        <w:t xml:space="preserve"> changes have been proposed for PY2025 TRM 12.0</w:t>
      </w:r>
      <w:r w:rsidR="005532C5">
        <w:rPr>
          <w:rFonts w:cs="Arial"/>
          <w:sz w:val="22"/>
          <w:szCs w:val="22"/>
        </w:rPr>
        <w:t>,</w:t>
      </w:r>
      <w:r w:rsidRPr="00F07277">
        <w:rPr>
          <w:rFonts w:cs="Arial"/>
          <w:sz w:val="22"/>
          <w:szCs w:val="22"/>
        </w:rPr>
        <w:t xml:space="preserve"> impacting 36 </w:t>
      </w:r>
      <w:r w:rsidR="006F2F32" w:rsidRPr="00F07277">
        <w:rPr>
          <w:rFonts w:cs="Arial"/>
          <w:sz w:val="22"/>
          <w:szCs w:val="22"/>
        </w:rPr>
        <w:t xml:space="preserve">existing </w:t>
      </w:r>
      <w:r w:rsidR="0031490B" w:rsidRPr="00F07277">
        <w:rPr>
          <w:rFonts w:cs="Arial"/>
          <w:sz w:val="22"/>
          <w:szCs w:val="22"/>
        </w:rPr>
        <w:t xml:space="preserve">residential measures in Volume 2 and 28 </w:t>
      </w:r>
      <w:r w:rsidR="006F2F32" w:rsidRPr="00F07277">
        <w:rPr>
          <w:rFonts w:cs="Arial"/>
          <w:sz w:val="22"/>
          <w:szCs w:val="22"/>
        </w:rPr>
        <w:t xml:space="preserve">existing </w:t>
      </w:r>
      <w:r w:rsidR="00DC6969" w:rsidRPr="00F07277">
        <w:rPr>
          <w:rFonts w:cs="Arial"/>
          <w:sz w:val="22"/>
          <w:szCs w:val="22"/>
        </w:rPr>
        <w:t xml:space="preserve">commercial </w:t>
      </w:r>
      <w:r w:rsidR="0031490B" w:rsidRPr="00F07277">
        <w:rPr>
          <w:rFonts w:cs="Arial"/>
          <w:sz w:val="22"/>
          <w:szCs w:val="22"/>
        </w:rPr>
        <w:t xml:space="preserve">measures in </w:t>
      </w:r>
      <w:r w:rsidR="00DC6969" w:rsidRPr="00F07277">
        <w:rPr>
          <w:rFonts w:cs="Arial"/>
          <w:sz w:val="22"/>
          <w:szCs w:val="22"/>
        </w:rPr>
        <w:t xml:space="preserve">Volume 3. </w:t>
      </w:r>
      <w:r w:rsidR="006F2F32" w:rsidRPr="00F07277">
        <w:rPr>
          <w:rFonts w:cs="Arial"/>
          <w:sz w:val="22"/>
          <w:szCs w:val="22"/>
        </w:rPr>
        <w:t xml:space="preserve">Additionally, </w:t>
      </w:r>
      <w:r w:rsidR="0073627D">
        <w:rPr>
          <w:rFonts w:cs="Arial"/>
          <w:sz w:val="22"/>
          <w:szCs w:val="22"/>
        </w:rPr>
        <w:t>4</w:t>
      </w:r>
      <w:r w:rsidR="0073627D" w:rsidRPr="00F07277">
        <w:rPr>
          <w:rFonts w:cs="Arial"/>
          <w:sz w:val="22"/>
          <w:szCs w:val="22"/>
        </w:rPr>
        <w:t xml:space="preserve"> </w:t>
      </w:r>
      <w:r w:rsidR="00223D31" w:rsidRPr="00F07277">
        <w:rPr>
          <w:rFonts w:cs="Arial"/>
          <w:sz w:val="22"/>
          <w:szCs w:val="22"/>
        </w:rPr>
        <w:t>new residential and 14 new commercial</w:t>
      </w:r>
      <w:r w:rsidR="0083224E" w:rsidRPr="00F07277">
        <w:rPr>
          <w:rFonts w:cs="Arial"/>
          <w:sz w:val="22"/>
          <w:szCs w:val="22"/>
        </w:rPr>
        <w:t xml:space="preserve"> measures are proposed for the</w:t>
      </w:r>
      <w:r w:rsidR="0017504F" w:rsidRPr="00F07277">
        <w:rPr>
          <w:rFonts w:cs="Arial"/>
          <w:sz w:val="22"/>
          <w:szCs w:val="22"/>
        </w:rPr>
        <w:t xml:space="preserve"> same volumes of the</w:t>
      </w:r>
      <w:r w:rsidR="00223D31" w:rsidRPr="00F07277">
        <w:rPr>
          <w:rFonts w:cs="Arial"/>
          <w:sz w:val="22"/>
          <w:szCs w:val="22"/>
        </w:rPr>
        <w:t xml:space="preserve"> PY2025 TRM 12.0</w:t>
      </w:r>
      <w:r w:rsidR="0083224E" w:rsidRPr="00F07277">
        <w:rPr>
          <w:rFonts w:cs="Arial"/>
          <w:sz w:val="22"/>
          <w:szCs w:val="22"/>
        </w:rPr>
        <w:t>.</w:t>
      </w:r>
      <w:r w:rsidR="0031490B" w:rsidRPr="00F07277">
        <w:rPr>
          <w:rFonts w:cs="Arial"/>
          <w:sz w:val="22"/>
          <w:szCs w:val="22"/>
        </w:rPr>
        <w:t xml:space="preserve"> </w:t>
      </w:r>
      <w:r w:rsidR="005D2E4B" w:rsidRPr="00F07277">
        <w:rPr>
          <w:rFonts w:cs="Arial"/>
          <w:sz w:val="22"/>
          <w:szCs w:val="22"/>
        </w:rPr>
        <w:t>The new measures proposed are</w:t>
      </w:r>
      <w:r w:rsidR="00C46779" w:rsidRPr="00F07277">
        <w:rPr>
          <w:rFonts w:cs="Arial"/>
          <w:sz w:val="22"/>
          <w:szCs w:val="22"/>
        </w:rPr>
        <w:t xml:space="preserve"> shown in </w:t>
      </w:r>
      <w:r w:rsidR="000501EF" w:rsidRPr="00F07277">
        <w:rPr>
          <w:rFonts w:cs="Arial"/>
          <w:sz w:val="22"/>
          <w:szCs w:val="22"/>
        </w:rPr>
        <w:fldChar w:fldCharType="begin"/>
      </w:r>
      <w:r w:rsidR="000501EF" w:rsidRPr="00F07277">
        <w:rPr>
          <w:rFonts w:cs="Arial"/>
          <w:sz w:val="22"/>
          <w:szCs w:val="22"/>
        </w:rPr>
        <w:instrText xml:space="preserve"> REF _Ref169519068 \h </w:instrText>
      </w:r>
      <w:r w:rsidR="00F07277" w:rsidRPr="00F07277">
        <w:rPr>
          <w:rFonts w:cs="Arial"/>
          <w:sz w:val="22"/>
          <w:szCs w:val="22"/>
        </w:rPr>
        <w:instrText xml:space="preserve"> \* MERGEFORMAT </w:instrText>
      </w:r>
      <w:r w:rsidR="000501EF" w:rsidRPr="00F07277">
        <w:rPr>
          <w:rFonts w:cs="Arial"/>
          <w:sz w:val="22"/>
          <w:szCs w:val="22"/>
        </w:rPr>
      </w:r>
      <w:r w:rsidR="000501EF" w:rsidRPr="00F07277">
        <w:rPr>
          <w:rFonts w:cs="Arial"/>
          <w:sz w:val="22"/>
          <w:szCs w:val="22"/>
        </w:rPr>
        <w:fldChar w:fldCharType="separate"/>
      </w:r>
      <w:r w:rsidR="00F07277" w:rsidRPr="00F07277">
        <w:rPr>
          <w:rFonts w:cs="Arial"/>
          <w:sz w:val="22"/>
          <w:szCs w:val="22"/>
        </w:rPr>
        <w:t xml:space="preserve">Table </w:t>
      </w:r>
      <w:r w:rsidR="00F07277" w:rsidRPr="00F07277">
        <w:rPr>
          <w:rFonts w:cs="Arial"/>
          <w:noProof/>
          <w:sz w:val="22"/>
          <w:szCs w:val="22"/>
        </w:rPr>
        <w:t>2</w:t>
      </w:r>
      <w:r w:rsidR="000501EF" w:rsidRPr="00F07277">
        <w:rPr>
          <w:rFonts w:cs="Arial"/>
          <w:sz w:val="22"/>
          <w:szCs w:val="22"/>
        </w:rPr>
        <w:fldChar w:fldCharType="end"/>
      </w:r>
      <w:r w:rsidR="000501EF" w:rsidRPr="00F07277">
        <w:rPr>
          <w:rFonts w:cs="Arial"/>
          <w:sz w:val="22"/>
          <w:szCs w:val="22"/>
        </w:rPr>
        <w:t xml:space="preserve"> </w:t>
      </w:r>
      <w:r w:rsidR="00C46779" w:rsidRPr="00F07277">
        <w:rPr>
          <w:rFonts w:cs="Arial"/>
          <w:sz w:val="22"/>
          <w:szCs w:val="22"/>
        </w:rPr>
        <w:t>below.</w:t>
      </w:r>
      <w:r w:rsidR="00120FE5" w:rsidRPr="00F07277">
        <w:rPr>
          <w:rFonts w:cs="Arial"/>
          <w:sz w:val="22"/>
          <w:szCs w:val="22"/>
        </w:rPr>
        <w:t xml:space="preserve"> These updates do not include additional updates identified in the PY2023 EM&amp;V scope</w:t>
      </w:r>
      <w:r w:rsidR="005532C5">
        <w:rPr>
          <w:rFonts w:cs="Arial"/>
          <w:sz w:val="22"/>
          <w:szCs w:val="22"/>
        </w:rPr>
        <w:t>,</w:t>
      </w:r>
      <w:r w:rsidR="00120FE5" w:rsidRPr="00F07277">
        <w:rPr>
          <w:rFonts w:cs="Arial"/>
          <w:sz w:val="22"/>
          <w:szCs w:val="22"/>
        </w:rPr>
        <w:t xml:space="preserve"> such as </w:t>
      </w:r>
      <w:r w:rsidR="00447D62" w:rsidRPr="00F07277">
        <w:rPr>
          <w:rFonts w:cs="Arial"/>
          <w:sz w:val="22"/>
          <w:szCs w:val="22"/>
        </w:rPr>
        <w:t xml:space="preserve">TRM recommendations </w:t>
      </w:r>
      <w:r w:rsidR="00420A4A" w:rsidRPr="00F07277">
        <w:rPr>
          <w:rFonts w:cs="Arial"/>
          <w:sz w:val="22"/>
          <w:szCs w:val="22"/>
        </w:rPr>
        <w:t xml:space="preserve">that may </w:t>
      </w:r>
      <w:r w:rsidR="00447D62" w:rsidRPr="00F07277">
        <w:rPr>
          <w:rFonts w:cs="Arial"/>
          <w:sz w:val="22"/>
          <w:szCs w:val="22"/>
        </w:rPr>
        <w:t xml:space="preserve">result from </w:t>
      </w:r>
      <w:r w:rsidR="00120FE5" w:rsidRPr="00F07277">
        <w:rPr>
          <w:rFonts w:cs="Arial"/>
          <w:sz w:val="22"/>
          <w:szCs w:val="22"/>
        </w:rPr>
        <w:t xml:space="preserve">the residential retrofit consumption analysis. Those additional </w:t>
      </w:r>
      <w:r w:rsidR="00F9542B" w:rsidRPr="00F07277">
        <w:rPr>
          <w:rFonts w:cs="Arial"/>
          <w:sz w:val="22"/>
          <w:szCs w:val="22"/>
        </w:rPr>
        <w:t>recommendations</w:t>
      </w:r>
      <w:r w:rsidR="00120FE5" w:rsidRPr="00F07277">
        <w:rPr>
          <w:rFonts w:cs="Arial"/>
          <w:sz w:val="22"/>
          <w:szCs w:val="22"/>
        </w:rPr>
        <w:t xml:space="preserve"> will be included in the annual</w:t>
      </w:r>
      <w:r w:rsidR="00A66211" w:rsidRPr="00F07277">
        <w:rPr>
          <w:rFonts w:cs="Arial"/>
          <w:sz w:val="22"/>
          <w:szCs w:val="22"/>
        </w:rPr>
        <w:t xml:space="preserve"> Investor</w:t>
      </w:r>
      <w:r w:rsidR="00544EDB">
        <w:rPr>
          <w:rFonts w:cs="Arial"/>
          <w:sz w:val="22"/>
          <w:szCs w:val="22"/>
        </w:rPr>
        <w:t>-</w:t>
      </w:r>
      <w:r w:rsidR="00A66211" w:rsidRPr="00F07277">
        <w:rPr>
          <w:rFonts w:cs="Arial"/>
          <w:sz w:val="22"/>
          <w:szCs w:val="22"/>
        </w:rPr>
        <w:t xml:space="preserve">Owned Utilities Energy Efficiency Portfolio Report, which will </w:t>
      </w:r>
      <w:r w:rsidR="009A1BCD" w:rsidRPr="00F07277">
        <w:rPr>
          <w:rFonts w:cs="Arial"/>
          <w:sz w:val="22"/>
          <w:szCs w:val="22"/>
        </w:rPr>
        <w:t>be distributed to EEIP in September</w:t>
      </w:r>
      <w:r w:rsidR="00144117">
        <w:rPr>
          <w:rFonts w:cs="Arial"/>
          <w:sz w:val="22"/>
          <w:szCs w:val="22"/>
        </w:rPr>
        <w:t xml:space="preserve"> 2024</w:t>
      </w:r>
      <w:r w:rsidR="009A1BCD" w:rsidRPr="00F07277">
        <w:rPr>
          <w:rFonts w:cs="Arial"/>
          <w:sz w:val="22"/>
          <w:szCs w:val="22"/>
        </w:rPr>
        <w:t>.</w:t>
      </w:r>
      <w:r w:rsidR="00447D62" w:rsidRPr="00F07277">
        <w:rPr>
          <w:rFonts w:cs="Arial"/>
          <w:sz w:val="22"/>
          <w:szCs w:val="22"/>
        </w:rPr>
        <w:t xml:space="preserve"> TRM updates resulting from the EM&amp;V recommendations will be presented and reviewed at the fall EEIP meeting </w:t>
      </w:r>
      <w:r w:rsidR="00BE202E" w:rsidRPr="00F07277">
        <w:rPr>
          <w:rFonts w:cs="Arial"/>
          <w:sz w:val="22"/>
          <w:szCs w:val="22"/>
        </w:rPr>
        <w:t xml:space="preserve">consistent with the other updates summarized in this memo. </w:t>
      </w:r>
      <w:r w:rsidR="009A1BCD" w:rsidRPr="00F07277">
        <w:rPr>
          <w:rFonts w:cs="Arial"/>
          <w:sz w:val="22"/>
          <w:szCs w:val="22"/>
        </w:rPr>
        <w:t xml:space="preserve"> </w:t>
      </w:r>
    </w:p>
    <w:p w14:paraId="7B9D7AAC" w14:textId="77777777" w:rsidR="00324071" w:rsidRPr="00F07277" w:rsidRDefault="00324071" w:rsidP="00035FB2">
      <w:pPr>
        <w:rPr>
          <w:rFonts w:cs="Arial"/>
          <w:sz w:val="22"/>
          <w:szCs w:val="22"/>
        </w:rPr>
      </w:pPr>
    </w:p>
    <w:p w14:paraId="2B3F5C70" w14:textId="50B9C0F6" w:rsidR="00324071" w:rsidRPr="00F07277" w:rsidRDefault="001D4917" w:rsidP="000501EF">
      <w:pPr>
        <w:pStyle w:val="Caption"/>
        <w:keepLines/>
        <w:rPr>
          <w:sz w:val="22"/>
          <w:szCs w:val="22"/>
        </w:rPr>
      </w:pPr>
      <w:bookmarkStart w:id="6" w:name="_Ref169519068"/>
      <w:r w:rsidRPr="00F07277">
        <w:rPr>
          <w:sz w:val="22"/>
          <w:szCs w:val="22"/>
        </w:rPr>
        <w:lastRenderedPageBreak/>
        <w:t xml:space="preserve">Table </w:t>
      </w:r>
      <w:r w:rsidR="00F07277" w:rsidRPr="00F07277">
        <w:rPr>
          <w:sz w:val="22"/>
          <w:szCs w:val="22"/>
        </w:rPr>
        <w:fldChar w:fldCharType="begin"/>
      </w:r>
      <w:r w:rsidR="00F07277" w:rsidRPr="00F07277">
        <w:rPr>
          <w:sz w:val="22"/>
          <w:szCs w:val="22"/>
        </w:rPr>
        <w:instrText xml:space="preserve"> SEQ Table \* ARABIC </w:instrText>
      </w:r>
      <w:r w:rsidR="00F07277"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2</w:t>
      </w:r>
      <w:r w:rsidR="00F07277" w:rsidRPr="00F07277">
        <w:rPr>
          <w:noProof/>
          <w:sz w:val="22"/>
          <w:szCs w:val="22"/>
        </w:rPr>
        <w:fldChar w:fldCharType="end"/>
      </w:r>
      <w:bookmarkEnd w:id="6"/>
      <w:r w:rsidR="00F95BFE">
        <w:rPr>
          <w:sz w:val="22"/>
          <w:szCs w:val="22"/>
        </w:rPr>
        <w:t>.</w:t>
      </w:r>
      <w:r w:rsidR="00F95BFE" w:rsidRPr="00F07277">
        <w:rPr>
          <w:sz w:val="22"/>
          <w:szCs w:val="22"/>
        </w:rPr>
        <w:t xml:space="preserve"> </w:t>
      </w:r>
      <w:r w:rsidRPr="00F07277">
        <w:rPr>
          <w:sz w:val="22"/>
          <w:szCs w:val="22"/>
        </w:rPr>
        <w:t>New Measures Suggestions received for PY2025 TRM v12.0 Updates</w:t>
      </w: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236"/>
        <w:gridCol w:w="3237"/>
        <w:gridCol w:w="3237"/>
      </w:tblGrid>
      <w:tr w:rsidR="00324071" w:rsidRPr="00F07277" w14:paraId="0D4F5438" w14:textId="77777777" w:rsidTr="00F95BFE">
        <w:trPr>
          <w:trHeight w:val="395"/>
          <w:tblHeader/>
        </w:trPr>
        <w:tc>
          <w:tcPr>
            <w:tcW w:w="3236" w:type="dxa"/>
            <w:shd w:val="clear" w:color="auto" w:fill="25408F"/>
            <w:vAlign w:val="bottom"/>
          </w:tcPr>
          <w:p w14:paraId="5DDDBD93" w14:textId="53344A6B" w:rsidR="00324071" w:rsidRPr="00F07277" w:rsidRDefault="00DB7856" w:rsidP="00C77D66">
            <w:pPr>
              <w:spacing w:before="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>Measure</w:t>
            </w:r>
          </w:p>
        </w:tc>
        <w:tc>
          <w:tcPr>
            <w:tcW w:w="3237" w:type="dxa"/>
            <w:shd w:val="clear" w:color="auto" w:fill="25408F"/>
            <w:vAlign w:val="bottom"/>
          </w:tcPr>
          <w:p w14:paraId="1EBE9363" w14:textId="012C715E" w:rsidR="00324071" w:rsidRPr="00F07277" w:rsidRDefault="00347A28" w:rsidP="00C77D66">
            <w:pPr>
              <w:spacing w:before="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Volume 2 Residential </w:t>
            </w:r>
            <w:r w:rsidR="004445DF">
              <w:rPr>
                <w:rFonts w:cs="Arial"/>
                <w:b/>
                <w:color w:val="FFFFFF"/>
                <w:szCs w:val="20"/>
              </w:rPr>
              <w:t>s</w:t>
            </w:r>
            <w:r w:rsidR="006F5E06" w:rsidRPr="00F07277">
              <w:rPr>
                <w:rFonts w:cs="Arial"/>
                <w:b/>
                <w:color w:val="FFFFFF"/>
                <w:szCs w:val="20"/>
              </w:rPr>
              <w:t>ection</w:t>
            </w:r>
          </w:p>
        </w:tc>
        <w:tc>
          <w:tcPr>
            <w:tcW w:w="3237" w:type="dxa"/>
            <w:shd w:val="clear" w:color="auto" w:fill="25408F"/>
            <w:vAlign w:val="bottom"/>
          </w:tcPr>
          <w:p w14:paraId="1028EE6C" w14:textId="2105C804" w:rsidR="00324071" w:rsidRPr="00F07277" w:rsidRDefault="00347A28" w:rsidP="00C77D66">
            <w:pPr>
              <w:spacing w:before="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Volume </w:t>
            </w:r>
            <w:r w:rsidR="006F5E06" w:rsidRPr="00F07277">
              <w:rPr>
                <w:rFonts w:cs="Arial"/>
                <w:b/>
                <w:color w:val="FFFFFF"/>
                <w:szCs w:val="20"/>
              </w:rPr>
              <w:t>3</w:t>
            </w:r>
            <w:r w:rsidRPr="00F07277">
              <w:rPr>
                <w:rFonts w:cs="Arial"/>
                <w:b/>
                <w:color w:val="FFFFFF"/>
                <w:szCs w:val="20"/>
              </w:rPr>
              <w:t xml:space="preserve"> </w:t>
            </w:r>
            <w:r w:rsidR="00DF28E5">
              <w:rPr>
                <w:rFonts w:cs="Arial"/>
                <w:b/>
                <w:color w:val="FFFFFF"/>
                <w:szCs w:val="20"/>
              </w:rPr>
              <w:t>Nonr</w:t>
            </w:r>
            <w:r w:rsidRPr="00F07277">
              <w:rPr>
                <w:rFonts w:cs="Arial"/>
                <w:b/>
                <w:color w:val="FFFFFF"/>
                <w:szCs w:val="20"/>
              </w:rPr>
              <w:t>esidential</w:t>
            </w:r>
            <w:r w:rsidR="006F5E06" w:rsidRPr="00F07277">
              <w:rPr>
                <w:rFonts w:cs="Arial"/>
                <w:b/>
                <w:color w:val="FFFFFF"/>
                <w:szCs w:val="20"/>
              </w:rPr>
              <w:t xml:space="preserve"> </w:t>
            </w:r>
            <w:r w:rsidR="004445DF">
              <w:rPr>
                <w:rFonts w:cs="Arial"/>
                <w:b/>
                <w:color w:val="FFFFFF"/>
                <w:szCs w:val="20"/>
              </w:rPr>
              <w:t>s</w:t>
            </w:r>
            <w:r w:rsidR="006F5E06" w:rsidRPr="00F07277">
              <w:rPr>
                <w:rFonts w:cs="Arial"/>
                <w:b/>
                <w:color w:val="FFFFFF"/>
                <w:szCs w:val="20"/>
              </w:rPr>
              <w:t>ection</w:t>
            </w:r>
          </w:p>
        </w:tc>
      </w:tr>
      <w:tr w:rsidR="006F5E06" w:rsidRPr="00F07277" w14:paraId="5EDA7B24" w14:textId="77777777" w:rsidTr="00144117">
        <w:tc>
          <w:tcPr>
            <w:tcW w:w="3236" w:type="dxa"/>
          </w:tcPr>
          <w:p w14:paraId="375E978D" w14:textId="75D70303" w:rsidR="006F5E06" w:rsidRPr="00F07277" w:rsidRDefault="006F5E0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Ventilation </w:t>
            </w:r>
            <w:r w:rsidR="00144117">
              <w:rPr>
                <w:rFonts w:cs="Arial"/>
                <w:color w:val="000000"/>
                <w:szCs w:val="20"/>
              </w:rPr>
              <w:t>f</w:t>
            </w:r>
            <w:r w:rsidR="00144117" w:rsidRPr="00F07277">
              <w:rPr>
                <w:rFonts w:cs="Arial"/>
                <w:color w:val="000000"/>
                <w:szCs w:val="20"/>
              </w:rPr>
              <w:t>ans</w:t>
            </w:r>
          </w:p>
        </w:tc>
        <w:tc>
          <w:tcPr>
            <w:tcW w:w="3237" w:type="dxa"/>
          </w:tcPr>
          <w:p w14:paraId="42E8C055" w14:textId="587855A6" w:rsidR="006F5E06" w:rsidRPr="00F07277" w:rsidRDefault="006F5E0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2.5 Appliances</w:t>
            </w:r>
          </w:p>
        </w:tc>
        <w:tc>
          <w:tcPr>
            <w:tcW w:w="3237" w:type="dxa"/>
          </w:tcPr>
          <w:p w14:paraId="76275AFC" w14:textId="77777777" w:rsidR="006F5E06" w:rsidRPr="00F07277" w:rsidRDefault="006F5E0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</w:tr>
      <w:tr w:rsidR="006F5E06" w:rsidRPr="00F07277" w14:paraId="6E9D52F5" w14:textId="77777777" w:rsidTr="00144117">
        <w:tc>
          <w:tcPr>
            <w:tcW w:w="3236" w:type="dxa"/>
          </w:tcPr>
          <w:p w14:paraId="7EB30F2F" w14:textId="0724D2AE" w:rsidR="006F5E06" w:rsidRPr="00F07277" w:rsidRDefault="006F5E0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Dehumidifiers</w:t>
            </w:r>
          </w:p>
        </w:tc>
        <w:tc>
          <w:tcPr>
            <w:tcW w:w="3237" w:type="dxa"/>
          </w:tcPr>
          <w:p w14:paraId="365A68A0" w14:textId="76547473" w:rsidR="006F5E06" w:rsidRPr="00F07277" w:rsidRDefault="006F5E0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2.5 Appliances</w:t>
            </w:r>
          </w:p>
        </w:tc>
        <w:tc>
          <w:tcPr>
            <w:tcW w:w="3237" w:type="dxa"/>
          </w:tcPr>
          <w:p w14:paraId="456C80FD" w14:textId="77777777" w:rsidR="006F5E06" w:rsidRPr="00F07277" w:rsidRDefault="006F5E0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</w:tr>
      <w:tr w:rsidR="006F5E06" w:rsidRPr="00F07277" w14:paraId="3CCC103F" w14:textId="77777777" w:rsidTr="00144117">
        <w:tc>
          <w:tcPr>
            <w:tcW w:w="3236" w:type="dxa"/>
          </w:tcPr>
          <w:p w14:paraId="2484742C" w14:textId="549B9352" w:rsidR="006F5E06" w:rsidRPr="00F07277" w:rsidRDefault="006F5E0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Water </w:t>
            </w:r>
            <w:r w:rsidR="00144117">
              <w:rPr>
                <w:rFonts w:cs="Arial"/>
                <w:color w:val="000000"/>
                <w:szCs w:val="20"/>
              </w:rPr>
              <w:t>c</w:t>
            </w:r>
            <w:r w:rsidR="00144117" w:rsidRPr="00F07277">
              <w:rPr>
                <w:rFonts w:cs="Arial"/>
                <w:color w:val="000000"/>
                <w:szCs w:val="20"/>
              </w:rPr>
              <w:t>oolers</w:t>
            </w:r>
          </w:p>
        </w:tc>
        <w:tc>
          <w:tcPr>
            <w:tcW w:w="3237" w:type="dxa"/>
          </w:tcPr>
          <w:p w14:paraId="08697682" w14:textId="21045A23" w:rsidR="006F5E06" w:rsidRPr="00F07277" w:rsidRDefault="006F5E0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2.5 Appliances</w:t>
            </w:r>
          </w:p>
        </w:tc>
        <w:tc>
          <w:tcPr>
            <w:tcW w:w="3237" w:type="dxa"/>
          </w:tcPr>
          <w:p w14:paraId="50F40762" w14:textId="77777777" w:rsidR="006F5E06" w:rsidRPr="00F07277" w:rsidRDefault="006F5E0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</w:tr>
      <w:tr w:rsidR="006F5E06" w:rsidRPr="00F07277" w14:paraId="4A9E3929" w14:textId="77777777" w:rsidTr="00144117">
        <w:tc>
          <w:tcPr>
            <w:tcW w:w="3236" w:type="dxa"/>
          </w:tcPr>
          <w:p w14:paraId="7B980BF6" w14:textId="32900FEC" w:rsidR="006F5E06" w:rsidRPr="00F07277" w:rsidRDefault="006F5E0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Heat </w:t>
            </w:r>
            <w:r w:rsidR="00144117" w:rsidRPr="00F07277">
              <w:rPr>
                <w:rFonts w:cs="Arial"/>
                <w:szCs w:val="20"/>
              </w:rPr>
              <w:t>pump pool heaters</w:t>
            </w:r>
          </w:p>
        </w:tc>
        <w:tc>
          <w:tcPr>
            <w:tcW w:w="3237" w:type="dxa"/>
          </w:tcPr>
          <w:p w14:paraId="130FDCB9" w14:textId="3F02BC05" w:rsidR="006F5E06" w:rsidRPr="00F07277" w:rsidRDefault="006F5E0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2.5 Appliances</w:t>
            </w:r>
          </w:p>
        </w:tc>
        <w:tc>
          <w:tcPr>
            <w:tcW w:w="3237" w:type="dxa"/>
          </w:tcPr>
          <w:p w14:paraId="62935E87" w14:textId="7BB5CAAE" w:rsidR="006F5E06" w:rsidRPr="00F07277" w:rsidRDefault="004F61C4" w:rsidP="00144117">
            <w:pPr>
              <w:spacing w:beforeLines="60" w:before="144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2.7 Miscellaneous</w:t>
            </w:r>
          </w:p>
        </w:tc>
      </w:tr>
      <w:tr w:rsidR="00FE04E6" w:rsidRPr="00F07277" w14:paraId="19FFF5B9" w14:textId="77777777" w:rsidTr="00144117">
        <w:tc>
          <w:tcPr>
            <w:tcW w:w="3236" w:type="dxa"/>
          </w:tcPr>
          <w:p w14:paraId="3303A4C0" w14:textId="5F1D07D2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Dedicated </w:t>
            </w:r>
            <w:r w:rsidR="00144117" w:rsidRPr="00F07277">
              <w:rPr>
                <w:rFonts w:cs="Arial"/>
                <w:color w:val="000000"/>
                <w:szCs w:val="20"/>
              </w:rPr>
              <w:t xml:space="preserve">outdoor air systems </w:t>
            </w:r>
            <w:r w:rsidRPr="00F07277">
              <w:rPr>
                <w:rFonts w:cs="Arial"/>
                <w:color w:val="000000"/>
                <w:szCs w:val="20"/>
              </w:rPr>
              <w:t>(DOAS)</w:t>
            </w:r>
          </w:p>
        </w:tc>
        <w:tc>
          <w:tcPr>
            <w:tcW w:w="3237" w:type="dxa"/>
          </w:tcPr>
          <w:p w14:paraId="2DD41ED6" w14:textId="780DB617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3DAFBD5A" w14:textId="2646CAFF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2.2 HVAC</w:t>
            </w:r>
          </w:p>
        </w:tc>
      </w:tr>
      <w:tr w:rsidR="00FE04E6" w:rsidRPr="00F07277" w14:paraId="0375D736" w14:textId="77777777" w:rsidTr="00144117">
        <w:tc>
          <w:tcPr>
            <w:tcW w:w="3236" w:type="dxa"/>
          </w:tcPr>
          <w:p w14:paraId="0B826D63" w14:textId="6F6F915E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Induction </w:t>
            </w:r>
            <w:r w:rsidR="00144117">
              <w:rPr>
                <w:rFonts w:cs="Arial"/>
                <w:color w:val="000000"/>
                <w:szCs w:val="20"/>
              </w:rPr>
              <w:t>c</w:t>
            </w:r>
            <w:r w:rsidRPr="00F07277">
              <w:rPr>
                <w:rFonts w:cs="Arial"/>
                <w:color w:val="000000"/>
                <w:szCs w:val="20"/>
              </w:rPr>
              <w:t>ooking</w:t>
            </w:r>
          </w:p>
        </w:tc>
        <w:tc>
          <w:tcPr>
            <w:tcW w:w="3237" w:type="dxa"/>
          </w:tcPr>
          <w:p w14:paraId="25AB24C4" w14:textId="410F90EF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31AE36B7" w14:textId="04E6618C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2.4 Food Service Equipment</w:t>
            </w:r>
          </w:p>
        </w:tc>
      </w:tr>
      <w:tr w:rsidR="00FE04E6" w:rsidRPr="00F07277" w14:paraId="3DBD7A12" w14:textId="77777777" w:rsidTr="00144117">
        <w:tc>
          <w:tcPr>
            <w:tcW w:w="3236" w:type="dxa"/>
          </w:tcPr>
          <w:p w14:paraId="5ACDE617" w14:textId="05A17C73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Electric </w:t>
            </w:r>
            <w:r w:rsidR="00144117">
              <w:rPr>
                <w:rFonts w:cs="Arial"/>
                <w:color w:val="000000"/>
                <w:szCs w:val="20"/>
              </w:rPr>
              <w:t>d</w:t>
            </w:r>
            <w:r w:rsidRPr="00F07277">
              <w:rPr>
                <w:rFonts w:cs="Arial"/>
                <w:color w:val="000000"/>
                <w:szCs w:val="20"/>
              </w:rPr>
              <w:t xml:space="preserve">eck </w:t>
            </w:r>
            <w:r w:rsidR="00144117">
              <w:rPr>
                <w:rFonts w:cs="Arial"/>
                <w:color w:val="000000"/>
                <w:szCs w:val="20"/>
              </w:rPr>
              <w:t>o</w:t>
            </w:r>
            <w:r w:rsidRPr="00F07277">
              <w:rPr>
                <w:rFonts w:cs="Arial"/>
                <w:color w:val="000000"/>
                <w:szCs w:val="20"/>
              </w:rPr>
              <w:t>vens</w:t>
            </w:r>
          </w:p>
        </w:tc>
        <w:tc>
          <w:tcPr>
            <w:tcW w:w="3237" w:type="dxa"/>
          </w:tcPr>
          <w:p w14:paraId="2800F864" w14:textId="0D37EEFA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4845EDB8" w14:textId="1538E139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2.4 Food Service Equipment</w:t>
            </w:r>
          </w:p>
        </w:tc>
      </w:tr>
      <w:tr w:rsidR="00FE04E6" w:rsidRPr="00F07277" w14:paraId="24E121AC" w14:textId="77777777" w:rsidTr="00144117">
        <w:tc>
          <w:tcPr>
            <w:tcW w:w="3236" w:type="dxa"/>
          </w:tcPr>
          <w:p w14:paraId="54B6193E" w14:textId="0C56FA5A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Contact </w:t>
            </w:r>
            <w:r w:rsidR="00144117">
              <w:rPr>
                <w:rFonts w:cs="Arial"/>
                <w:color w:val="000000"/>
                <w:szCs w:val="20"/>
              </w:rPr>
              <w:t>c</w:t>
            </w:r>
            <w:r w:rsidRPr="00F07277">
              <w:rPr>
                <w:rFonts w:cs="Arial"/>
                <w:color w:val="000000"/>
                <w:szCs w:val="20"/>
              </w:rPr>
              <w:t xml:space="preserve">onveyor </w:t>
            </w:r>
            <w:r w:rsidR="00144117">
              <w:rPr>
                <w:rFonts w:cs="Arial"/>
                <w:color w:val="000000"/>
                <w:szCs w:val="20"/>
              </w:rPr>
              <w:t>t</w:t>
            </w:r>
            <w:r w:rsidRPr="00F07277">
              <w:rPr>
                <w:rFonts w:cs="Arial"/>
                <w:color w:val="000000"/>
                <w:szCs w:val="20"/>
              </w:rPr>
              <w:t>oasters</w:t>
            </w:r>
          </w:p>
        </w:tc>
        <w:tc>
          <w:tcPr>
            <w:tcW w:w="3237" w:type="dxa"/>
          </w:tcPr>
          <w:p w14:paraId="68F32FEB" w14:textId="35D7B19B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548246C0" w14:textId="42250560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2.4 Food Service Equipment</w:t>
            </w:r>
          </w:p>
        </w:tc>
      </w:tr>
      <w:tr w:rsidR="00FE04E6" w:rsidRPr="00F07277" w14:paraId="5F4C7ECF" w14:textId="77777777" w:rsidTr="00144117">
        <w:tc>
          <w:tcPr>
            <w:tcW w:w="3236" w:type="dxa"/>
          </w:tcPr>
          <w:p w14:paraId="6BD588DE" w14:textId="454AEFDF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Radiant </w:t>
            </w:r>
            <w:r w:rsidR="00144117">
              <w:rPr>
                <w:rFonts w:cs="Arial"/>
                <w:color w:val="000000"/>
                <w:szCs w:val="20"/>
              </w:rPr>
              <w:t>c</w:t>
            </w:r>
            <w:r w:rsidRPr="00F07277">
              <w:rPr>
                <w:rFonts w:cs="Arial"/>
                <w:color w:val="000000"/>
                <w:szCs w:val="20"/>
              </w:rPr>
              <w:t xml:space="preserve">onveyor </w:t>
            </w:r>
            <w:r w:rsidR="00144117">
              <w:rPr>
                <w:rFonts w:cs="Arial"/>
                <w:color w:val="000000"/>
                <w:szCs w:val="20"/>
              </w:rPr>
              <w:t>t</w:t>
            </w:r>
            <w:r w:rsidRPr="00F07277">
              <w:rPr>
                <w:rFonts w:cs="Arial"/>
                <w:color w:val="000000"/>
                <w:szCs w:val="20"/>
              </w:rPr>
              <w:t>oasters</w:t>
            </w:r>
          </w:p>
        </w:tc>
        <w:tc>
          <w:tcPr>
            <w:tcW w:w="3237" w:type="dxa"/>
          </w:tcPr>
          <w:p w14:paraId="79F08E20" w14:textId="2EC55769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1C896DF8" w14:textId="214BFA29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2.4 Food Service Equipment</w:t>
            </w:r>
          </w:p>
        </w:tc>
      </w:tr>
      <w:tr w:rsidR="00FE04E6" w:rsidRPr="00F07277" w14:paraId="55D2647B" w14:textId="77777777" w:rsidTr="00144117">
        <w:tc>
          <w:tcPr>
            <w:tcW w:w="3236" w:type="dxa"/>
          </w:tcPr>
          <w:p w14:paraId="14A9C27D" w14:textId="61CD755A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Refrigerated </w:t>
            </w:r>
            <w:r w:rsidR="00144117">
              <w:rPr>
                <w:rFonts w:cs="Arial"/>
                <w:color w:val="000000"/>
                <w:szCs w:val="20"/>
              </w:rPr>
              <w:t>c</w:t>
            </w:r>
            <w:r w:rsidRPr="00F07277">
              <w:rPr>
                <w:rFonts w:cs="Arial"/>
                <w:color w:val="000000"/>
                <w:szCs w:val="20"/>
              </w:rPr>
              <w:t xml:space="preserve">hef </w:t>
            </w:r>
            <w:r w:rsidR="00144117">
              <w:rPr>
                <w:rFonts w:cs="Arial"/>
                <w:color w:val="000000"/>
                <w:szCs w:val="20"/>
              </w:rPr>
              <w:t>b</w:t>
            </w:r>
            <w:r w:rsidRPr="00F07277">
              <w:rPr>
                <w:rFonts w:cs="Arial"/>
                <w:color w:val="000000"/>
                <w:szCs w:val="20"/>
              </w:rPr>
              <w:t>ases</w:t>
            </w:r>
          </w:p>
        </w:tc>
        <w:tc>
          <w:tcPr>
            <w:tcW w:w="3237" w:type="dxa"/>
          </w:tcPr>
          <w:p w14:paraId="4F96EF7B" w14:textId="63B71149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6C6E12C1" w14:textId="7AC8B8E7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2.4 Food Service Equipment</w:t>
            </w:r>
          </w:p>
        </w:tc>
      </w:tr>
      <w:tr w:rsidR="00FE04E6" w:rsidRPr="00F07277" w14:paraId="71C841C8" w14:textId="77777777" w:rsidTr="00144117">
        <w:tc>
          <w:tcPr>
            <w:tcW w:w="3236" w:type="dxa"/>
          </w:tcPr>
          <w:p w14:paraId="5AF96E31" w14:textId="23EB94A1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Hand </w:t>
            </w:r>
            <w:r w:rsidR="00144117">
              <w:rPr>
                <w:rFonts w:cs="Arial"/>
                <w:color w:val="000000"/>
                <w:szCs w:val="20"/>
              </w:rPr>
              <w:t>w</w:t>
            </w:r>
            <w:r w:rsidRPr="00F07277">
              <w:rPr>
                <w:rFonts w:cs="Arial"/>
                <w:color w:val="000000"/>
                <w:szCs w:val="20"/>
              </w:rPr>
              <w:t xml:space="preserve">rap </w:t>
            </w:r>
            <w:r w:rsidR="00144117">
              <w:rPr>
                <w:rFonts w:cs="Arial"/>
                <w:color w:val="000000"/>
                <w:szCs w:val="20"/>
              </w:rPr>
              <w:t>m</w:t>
            </w:r>
            <w:r w:rsidRPr="00F07277">
              <w:rPr>
                <w:rFonts w:cs="Arial"/>
                <w:color w:val="000000"/>
                <w:szCs w:val="20"/>
              </w:rPr>
              <w:t>achines</w:t>
            </w:r>
          </w:p>
        </w:tc>
        <w:tc>
          <w:tcPr>
            <w:tcW w:w="3237" w:type="dxa"/>
          </w:tcPr>
          <w:p w14:paraId="2E052DB6" w14:textId="011F1BED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17B765C7" w14:textId="016A7719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2.4 Food Service Equipment</w:t>
            </w:r>
          </w:p>
        </w:tc>
      </w:tr>
      <w:tr w:rsidR="00FE04E6" w:rsidRPr="00F07277" w14:paraId="02945DAB" w14:textId="77777777" w:rsidTr="00144117">
        <w:tc>
          <w:tcPr>
            <w:tcW w:w="3236" w:type="dxa"/>
          </w:tcPr>
          <w:p w14:paraId="2A90823B" w14:textId="7E5B8B27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Induction </w:t>
            </w:r>
            <w:r w:rsidR="00144117">
              <w:rPr>
                <w:rFonts w:cs="Arial"/>
                <w:color w:val="000000"/>
                <w:szCs w:val="20"/>
              </w:rPr>
              <w:t>s</w:t>
            </w:r>
            <w:r w:rsidRPr="00F07277">
              <w:rPr>
                <w:rFonts w:cs="Arial"/>
                <w:color w:val="000000"/>
                <w:szCs w:val="20"/>
              </w:rPr>
              <w:t xml:space="preserve">oup </w:t>
            </w:r>
            <w:r w:rsidR="00144117">
              <w:rPr>
                <w:rFonts w:cs="Arial"/>
                <w:color w:val="000000"/>
                <w:szCs w:val="20"/>
              </w:rPr>
              <w:t>w</w:t>
            </w:r>
            <w:r w:rsidRPr="00F07277">
              <w:rPr>
                <w:rFonts w:cs="Arial"/>
                <w:color w:val="000000"/>
                <w:szCs w:val="20"/>
              </w:rPr>
              <w:t>ells</w:t>
            </w:r>
          </w:p>
        </w:tc>
        <w:tc>
          <w:tcPr>
            <w:tcW w:w="3237" w:type="dxa"/>
          </w:tcPr>
          <w:p w14:paraId="04E0CC8E" w14:textId="217F16FC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3F142320" w14:textId="6C67B340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2.4 Food Service Equipment</w:t>
            </w:r>
          </w:p>
        </w:tc>
      </w:tr>
      <w:tr w:rsidR="00FE04E6" w:rsidRPr="00F07277" w14:paraId="4C879B0D" w14:textId="77777777" w:rsidTr="00144117">
        <w:tc>
          <w:tcPr>
            <w:tcW w:w="3236" w:type="dxa"/>
          </w:tcPr>
          <w:p w14:paraId="10DA10D6" w14:textId="3DCD65E5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Refrigeration </w:t>
            </w:r>
            <w:r w:rsidR="00144117">
              <w:rPr>
                <w:rFonts w:cs="Arial"/>
                <w:color w:val="000000"/>
                <w:szCs w:val="20"/>
              </w:rPr>
              <w:t>c</w:t>
            </w:r>
            <w:r w:rsidRPr="00F07277">
              <w:rPr>
                <w:rFonts w:cs="Arial"/>
                <w:color w:val="000000"/>
                <w:szCs w:val="20"/>
              </w:rPr>
              <w:t xml:space="preserve">oil </w:t>
            </w:r>
            <w:r w:rsidR="00144117">
              <w:rPr>
                <w:rFonts w:cs="Arial"/>
                <w:color w:val="000000"/>
                <w:szCs w:val="20"/>
              </w:rPr>
              <w:t>c</w:t>
            </w:r>
            <w:r w:rsidRPr="00F07277">
              <w:rPr>
                <w:rFonts w:cs="Arial"/>
                <w:color w:val="000000"/>
                <w:szCs w:val="20"/>
              </w:rPr>
              <w:t>leaning</w:t>
            </w:r>
          </w:p>
        </w:tc>
        <w:tc>
          <w:tcPr>
            <w:tcW w:w="3237" w:type="dxa"/>
          </w:tcPr>
          <w:p w14:paraId="18C49F90" w14:textId="23A18AC1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4A2A1C2C" w14:textId="61548ECB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2.5 Refrigeration</w:t>
            </w:r>
          </w:p>
        </w:tc>
      </w:tr>
      <w:tr w:rsidR="00FE04E6" w:rsidRPr="00F07277" w14:paraId="222CEC62" w14:textId="77777777" w:rsidTr="00144117">
        <w:tc>
          <w:tcPr>
            <w:tcW w:w="3236" w:type="dxa"/>
          </w:tcPr>
          <w:p w14:paraId="09541E1D" w14:textId="0BCAEA7F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Water </w:t>
            </w:r>
            <w:r w:rsidR="00144117">
              <w:rPr>
                <w:rFonts w:cs="Arial"/>
                <w:color w:val="000000"/>
                <w:szCs w:val="20"/>
              </w:rPr>
              <w:t>p</w:t>
            </w:r>
            <w:r w:rsidRPr="00F07277">
              <w:rPr>
                <w:rFonts w:cs="Arial"/>
                <w:color w:val="000000"/>
                <w:szCs w:val="20"/>
              </w:rPr>
              <w:t>umps</w:t>
            </w:r>
          </w:p>
        </w:tc>
        <w:tc>
          <w:tcPr>
            <w:tcW w:w="3237" w:type="dxa"/>
          </w:tcPr>
          <w:p w14:paraId="7B13F095" w14:textId="0754DEDA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47019138" w14:textId="03F6E062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2.7 Miscellaneous</w:t>
            </w:r>
          </w:p>
        </w:tc>
      </w:tr>
      <w:tr w:rsidR="00FE04E6" w:rsidRPr="00F07277" w14:paraId="690DAEF8" w14:textId="77777777" w:rsidTr="00144117">
        <w:tc>
          <w:tcPr>
            <w:tcW w:w="3236" w:type="dxa"/>
          </w:tcPr>
          <w:p w14:paraId="307539AE" w14:textId="519B0C0D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Irrigation </w:t>
            </w:r>
            <w:r w:rsidR="00144117">
              <w:rPr>
                <w:rFonts w:cs="Arial"/>
                <w:color w:val="000000"/>
                <w:szCs w:val="20"/>
              </w:rPr>
              <w:t>p</w:t>
            </w:r>
            <w:r w:rsidRPr="00F07277">
              <w:rPr>
                <w:rFonts w:cs="Arial"/>
                <w:color w:val="000000"/>
                <w:szCs w:val="20"/>
              </w:rPr>
              <w:t xml:space="preserve">ump </w:t>
            </w:r>
            <w:r w:rsidR="00144117">
              <w:rPr>
                <w:rFonts w:cs="Arial"/>
                <w:color w:val="000000"/>
                <w:szCs w:val="20"/>
              </w:rPr>
              <w:t>variable frequency drives (VFD)</w:t>
            </w:r>
          </w:p>
        </w:tc>
        <w:tc>
          <w:tcPr>
            <w:tcW w:w="3237" w:type="dxa"/>
          </w:tcPr>
          <w:p w14:paraId="1C328607" w14:textId="5DF60D06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594C8EC3" w14:textId="310AD2E3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2.7 Miscellaneous</w:t>
            </w:r>
          </w:p>
        </w:tc>
      </w:tr>
      <w:tr w:rsidR="00FE04E6" w:rsidRPr="00F07277" w14:paraId="4CDFB1BF" w14:textId="77777777" w:rsidTr="00144117">
        <w:tc>
          <w:tcPr>
            <w:tcW w:w="3236" w:type="dxa"/>
          </w:tcPr>
          <w:p w14:paraId="4CFE6205" w14:textId="442A3EE5" w:rsidR="00FE04E6" w:rsidRPr="00F07277" w:rsidRDefault="00250A47" w:rsidP="00144117">
            <w:pPr>
              <w:spacing w:beforeLines="60" w:before="144" w:after="60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Low-pressure</w:t>
            </w:r>
            <w:r w:rsidR="00144117" w:rsidRPr="00F07277">
              <w:rPr>
                <w:rFonts w:cs="Arial"/>
                <w:color w:val="000000"/>
                <w:szCs w:val="20"/>
              </w:rPr>
              <w:t xml:space="preserve"> irrigation</w:t>
            </w:r>
          </w:p>
        </w:tc>
        <w:tc>
          <w:tcPr>
            <w:tcW w:w="3237" w:type="dxa"/>
          </w:tcPr>
          <w:p w14:paraId="5603324E" w14:textId="435E8DBD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</w:p>
        </w:tc>
        <w:tc>
          <w:tcPr>
            <w:tcW w:w="3237" w:type="dxa"/>
          </w:tcPr>
          <w:p w14:paraId="53ADC808" w14:textId="07492CA7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2.7 Miscellaneous</w:t>
            </w:r>
          </w:p>
        </w:tc>
      </w:tr>
      <w:tr w:rsidR="00FE04E6" w:rsidRPr="00F07277" w14:paraId="29319047" w14:textId="77777777" w:rsidTr="00144117">
        <w:tc>
          <w:tcPr>
            <w:tcW w:w="3236" w:type="dxa"/>
          </w:tcPr>
          <w:p w14:paraId="6D39D028" w14:textId="23BB9E73" w:rsidR="00FE04E6" w:rsidRPr="00F07277" w:rsidRDefault="00144117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High</w:t>
            </w:r>
            <w:r>
              <w:rPr>
                <w:rFonts w:cs="Arial"/>
                <w:color w:val="000000"/>
                <w:szCs w:val="20"/>
              </w:rPr>
              <w:t>-</w:t>
            </w:r>
            <w:r w:rsidRPr="00F07277">
              <w:rPr>
                <w:rFonts w:cs="Arial"/>
                <w:color w:val="000000"/>
                <w:szCs w:val="20"/>
              </w:rPr>
              <w:t>efficiency battery chargers</w:t>
            </w:r>
          </w:p>
        </w:tc>
        <w:tc>
          <w:tcPr>
            <w:tcW w:w="3237" w:type="dxa"/>
          </w:tcPr>
          <w:p w14:paraId="5DF36F43" w14:textId="1D7052B2" w:rsidR="00FE04E6" w:rsidRPr="00F07277" w:rsidRDefault="00FE04E6" w:rsidP="00144117">
            <w:pPr>
              <w:spacing w:beforeLines="60" w:before="144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237" w:type="dxa"/>
          </w:tcPr>
          <w:p w14:paraId="5F004A5C" w14:textId="1D42C282" w:rsidR="00FE04E6" w:rsidRPr="00F07277" w:rsidRDefault="00FE04E6" w:rsidP="00144117">
            <w:pPr>
              <w:spacing w:beforeLines="60" w:before="144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2.7 Miscellaneous</w:t>
            </w:r>
          </w:p>
        </w:tc>
      </w:tr>
    </w:tbl>
    <w:p w14:paraId="4B90545E" w14:textId="4E0789F3" w:rsidR="00920167" w:rsidRPr="00F07277" w:rsidRDefault="00920167" w:rsidP="00035FB2">
      <w:pPr>
        <w:rPr>
          <w:rFonts w:cs="Arial"/>
          <w:sz w:val="22"/>
          <w:szCs w:val="22"/>
        </w:rPr>
      </w:pPr>
      <w:r w:rsidRPr="00F07277">
        <w:rPr>
          <w:rFonts w:cs="Arial"/>
          <w:sz w:val="22"/>
          <w:szCs w:val="22"/>
        </w:rPr>
        <w:t xml:space="preserve">The </w:t>
      </w:r>
      <w:r w:rsidR="00056C51" w:rsidRPr="00F07277">
        <w:rPr>
          <w:rFonts w:cs="Arial"/>
          <w:sz w:val="22"/>
          <w:szCs w:val="22"/>
        </w:rPr>
        <w:t xml:space="preserve">PY2025 </w:t>
      </w:r>
      <w:r w:rsidR="00EB6BF0" w:rsidRPr="00F07277">
        <w:rPr>
          <w:rFonts w:cs="Arial"/>
          <w:sz w:val="22"/>
          <w:szCs w:val="22"/>
        </w:rPr>
        <w:t>TRM</w:t>
      </w:r>
      <w:r w:rsidR="00056C51" w:rsidRPr="00F07277">
        <w:rPr>
          <w:rFonts w:cs="Arial"/>
          <w:sz w:val="22"/>
          <w:szCs w:val="22"/>
        </w:rPr>
        <w:t xml:space="preserve"> </w:t>
      </w:r>
      <w:r w:rsidR="00FD501D" w:rsidRPr="00F07277">
        <w:rPr>
          <w:rFonts w:cs="Arial"/>
          <w:sz w:val="22"/>
          <w:szCs w:val="22"/>
        </w:rPr>
        <w:t>1</w:t>
      </w:r>
      <w:r w:rsidR="00056C51" w:rsidRPr="00F07277">
        <w:rPr>
          <w:rFonts w:cs="Arial"/>
          <w:sz w:val="22"/>
          <w:szCs w:val="22"/>
        </w:rPr>
        <w:t>2.0</w:t>
      </w:r>
      <w:r w:rsidR="00EB6BF0" w:rsidRPr="00F07277">
        <w:rPr>
          <w:rFonts w:cs="Arial"/>
          <w:sz w:val="22"/>
          <w:szCs w:val="22"/>
        </w:rPr>
        <w:t xml:space="preserve"> </w:t>
      </w:r>
      <w:r w:rsidR="00D00627">
        <w:rPr>
          <w:rFonts w:cs="Arial"/>
          <w:sz w:val="22"/>
          <w:szCs w:val="22"/>
        </w:rPr>
        <w:t>s</w:t>
      </w:r>
      <w:r w:rsidR="00D00627" w:rsidRPr="00F07277">
        <w:rPr>
          <w:rFonts w:cs="Arial"/>
          <w:sz w:val="22"/>
          <w:szCs w:val="22"/>
        </w:rPr>
        <w:t xml:space="preserve">cope </w:t>
      </w:r>
      <w:r w:rsidR="00EB6BF0" w:rsidRPr="00F07277">
        <w:rPr>
          <w:rFonts w:cs="Arial"/>
          <w:sz w:val="22"/>
          <w:szCs w:val="22"/>
        </w:rPr>
        <w:t xml:space="preserve">also includes </w:t>
      </w:r>
      <w:r w:rsidR="00A416C2" w:rsidRPr="00F07277">
        <w:rPr>
          <w:rFonts w:cs="Arial"/>
          <w:sz w:val="22"/>
          <w:szCs w:val="22"/>
        </w:rPr>
        <w:t>three</w:t>
      </w:r>
      <w:r w:rsidR="00EB6BF0" w:rsidRPr="00F07277">
        <w:rPr>
          <w:rFonts w:cs="Arial"/>
          <w:sz w:val="22"/>
          <w:szCs w:val="22"/>
        </w:rPr>
        <w:t xml:space="preserve"> </w:t>
      </w:r>
      <w:r w:rsidR="00C5667C" w:rsidRPr="00F07277">
        <w:rPr>
          <w:rFonts w:cs="Arial"/>
          <w:sz w:val="22"/>
          <w:szCs w:val="22"/>
        </w:rPr>
        <w:t xml:space="preserve">proposed changes to the Volume 1 TRM Overview and 11 proposed changes to Volume </w:t>
      </w:r>
      <w:r w:rsidR="00056C51" w:rsidRPr="00F07277">
        <w:rPr>
          <w:rFonts w:cs="Arial"/>
          <w:sz w:val="22"/>
          <w:szCs w:val="22"/>
        </w:rPr>
        <w:t>4 M&amp;V Protocols</w:t>
      </w:r>
      <w:r w:rsidR="00FD501D" w:rsidRPr="00F07277">
        <w:rPr>
          <w:rFonts w:cs="Arial"/>
          <w:sz w:val="22"/>
          <w:szCs w:val="22"/>
        </w:rPr>
        <w:t xml:space="preserve">, which are outside of the annual updates completed </w:t>
      </w:r>
      <w:r w:rsidR="00F15B32" w:rsidRPr="00F07277">
        <w:rPr>
          <w:rFonts w:cs="Arial"/>
          <w:sz w:val="22"/>
          <w:szCs w:val="22"/>
        </w:rPr>
        <w:t>in</w:t>
      </w:r>
      <w:r w:rsidR="00FD501D" w:rsidRPr="00F07277">
        <w:rPr>
          <w:rFonts w:cs="Arial"/>
          <w:sz w:val="22"/>
          <w:szCs w:val="22"/>
        </w:rPr>
        <w:t xml:space="preserve"> these volumes each year</w:t>
      </w:r>
      <w:r w:rsidR="00056C51" w:rsidRPr="00F07277">
        <w:rPr>
          <w:rFonts w:cs="Arial"/>
          <w:sz w:val="22"/>
          <w:szCs w:val="22"/>
        </w:rPr>
        <w:t xml:space="preserve">. </w:t>
      </w:r>
    </w:p>
    <w:p w14:paraId="551E6AA3" w14:textId="7B310C55" w:rsidR="00FE3517" w:rsidRPr="00F07277" w:rsidRDefault="006B66D2" w:rsidP="004E41CB">
      <w:pPr>
        <w:keepNext/>
        <w:keepLines/>
        <w:rPr>
          <w:rFonts w:cs="Arial"/>
          <w:sz w:val="22"/>
          <w:szCs w:val="22"/>
        </w:rPr>
      </w:pPr>
      <w:r w:rsidRPr="00F07277">
        <w:rPr>
          <w:rFonts w:cs="Arial"/>
          <w:sz w:val="22"/>
          <w:szCs w:val="22"/>
        </w:rPr>
        <w:lastRenderedPageBreak/>
        <w:t>The TRM Working Group held its kick</w:t>
      </w:r>
      <w:r w:rsidR="00D00627">
        <w:rPr>
          <w:rFonts w:cs="Arial"/>
          <w:sz w:val="22"/>
          <w:szCs w:val="22"/>
        </w:rPr>
        <w:t>-</w:t>
      </w:r>
      <w:r w:rsidRPr="00F07277">
        <w:rPr>
          <w:rFonts w:cs="Arial"/>
          <w:sz w:val="22"/>
          <w:szCs w:val="22"/>
        </w:rPr>
        <w:t>off meeting on June 18, 2024</w:t>
      </w:r>
      <w:r w:rsidR="004E1D56" w:rsidRPr="00F07277">
        <w:rPr>
          <w:rFonts w:cs="Arial"/>
          <w:sz w:val="22"/>
          <w:szCs w:val="22"/>
        </w:rPr>
        <w:t xml:space="preserve">. </w:t>
      </w:r>
      <w:r w:rsidR="006A0FD0" w:rsidRPr="00F07277">
        <w:rPr>
          <w:rFonts w:cs="Arial"/>
          <w:sz w:val="22"/>
          <w:szCs w:val="22"/>
        </w:rPr>
        <w:t xml:space="preserve">The following tables include the </w:t>
      </w:r>
      <w:r w:rsidR="008165B8" w:rsidRPr="00F07277">
        <w:rPr>
          <w:rFonts w:cs="Arial"/>
          <w:sz w:val="22"/>
          <w:szCs w:val="22"/>
        </w:rPr>
        <w:t xml:space="preserve">high-level </w:t>
      </w:r>
      <w:r w:rsidR="006A0FD0" w:rsidRPr="00F07277">
        <w:rPr>
          <w:rFonts w:cs="Arial"/>
          <w:sz w:val="22"/>
          <w:szCs w:val="22"/>
        </w:rPr>
        <w:t xml:space="preserve">details of the TRM suggestions </w:t>
      </w:r>
      <w:r w:rsidR="004E1D56" w:rsidRPr="00F07277">
        <w:rPr>
          <w:rFonts w:cs="Arial"/>
          <w:sz w:val="22"/>
          <w:szCs w:val="22"/>
        </w:rPr>
        <w:t xml:space="preserve">and prioritization </w:t>
      </w:r>
      <w:r w:rsidR="006A0FD0" w:rsidRPr="00F07277">
        <w:rPr>
          <w:rFonts w:cs="Arial"/>
          <w:sz w:val="22"/>
          <w:szCs w:val="22"/>
        </w:rPr>
        <w:t>proposed by EUMMOT and PUCT</w:t>
      </w:r>
      <w:r w:rsidR="000A7432" w:rsidRPr="00F07277">
        <w:rPr>
          <w:rFonts w:cs="Arial"/>
          <w:sz w:val="22"/>
          <w:szCs w:val="22"/>
        </w:rPr>
        <w:t>'</w:t>
      </w:r>
      <w:r w:rsidR="006A0FD0" w:rsidRPr="00F07277">
        <w:rPr>
          <w:rFonts w:cs="Arial"/>
          <w:sz w:val="22"/>
          <w:szCs w:val="22"/>
        </w:rPr>
        <w:t xml:space="preserve">s EM&amp;V contractor to be included in the PY2025 TRM 12.0 </w:t>
      </w:r>
      <w:r w:rsidR="00D00627">
        <w:rPr>
          <w:rFonts w:cs="Arial"/>
          <w:sz w:val="22"/>
          <w:szCs w:val="22"/>
        </w:rPr>
        <w:t>s</w:t>
      </w:r>
      <w:r w:rsidR="00D00627" w:rsidRPr="00F07277">
        <w:rPr>
          <w:rFonts w:cs="Arial"/>
          <w:sz w:val="22"/>
          <w:szCs w:val="22"/>
        </w:rPr>
        <w:t>cope</w:t>
      </w:r>
      <w:r w:rsidR="006A0FD0" w:rsidRPr="00F07277">
        <w:rPr>
          <w:rFonts w:cs="Arial"/>
          <w:sz w:val="22"/>
          <w:szCs w:val="22"/>
        </w:rPr>
        <w:t>. Several deemed savings updates and additions are included in the TRM 12</w:t>
      </w:r>
      <w:r w:rsidR="00727070">
        <w:rPr>
          <w:rFonts w:cs="Arial"/>
          <w:sz w:val="22"/>
          <w:szCs w:val="22"/>
        </w:rPr>
        <w:t>.0</w:t>
      </w:r>
      <w:r w:rsidR="006A0FD0" w:rsidRPr="00F07277">
        <w:rPr>
          <w:rFonts w:cs="Arial"/>
          <w:sz w:val="22"/>
          <w:szCs w:val="22"/>
        </w:rPr>
        <w:t xml:space="preserve"> </w:t>
      </w:r>
      <w:r w:rsidR="00727070">
        <w:rPr>
          <w:rFonts w:cs="Arial"/>
          <w:sz w:val="22"/>
          <w:szCs w:val="22"/>
        </w:rPr>
        <w:t>p</w:t>
      </w:r>
      <w:r w:rsidR="00727070" w:rsidRPr="00F07277">
        <w:rPr>
          <w:rFonts w:cs="Arial"/>
          <w:sz w:val="22"/>
          <w:szCs w:val="22"/>
        </w:rPr>
        <w:t xml:space="preserve">roposed </w:t>
      </w:r>
      <w:r w:rsidR="00727070">
        <w:rPr>
          <w:rFonts w:cs="Arial"/>
          <w:sz w:val="22"/>
          <w:szCs w:val="22"/>
        </w:rPr>
        <w:t>s</w:t>
      </w:r>
      <w:r w:rsidR="00727070" w:rsidRPr="00F07277">
        <w:rPr>
          <w:rFonts w:cs="Arial"/>
          <w:sz w:val="22"/>
          <w:szCs w:val="22"/>
        </w:rPr>
        <w:t xml:space="preserve">cope </w:t>
      </w:r>
      <w:r w:rsidR="006A0FD0" w:rsidRPr="00F07277">
        <w:rPr>
          <w:rFonts w:cs="Arial"/>
          <w:sz w:val="22"/>
          <w:szCs w:val="22"/>
        </w:rPr>
        <w:t xml:space="preserve">for incorporation into Volumes 1, 2, 3, 4, and 5 and are summarized in Tables </w:t>
      </w:r>
      <w:r w:rsidR="00F07277">
        <w:rPr>
          <w:rFonts w:cs="Arial"/>
          <w:sz w:val="22"/>
          <w:szCs w:val="22"/>
        </w:rPr>
        <w:t>4</w:t>
      </w:r>
      <w:r w:rsidR="00727070">
        <w:rPr>
          <w:rFonts w:cs="Arial"/>
          <w:sz w:val="22"/>
          <w:szCs w:val="22"/>
        </w:rPr>
        <w:t>−</w:t>
      </w:r>
      <w:r w:rsidR="00F07277">
        <w:rPr>
          <w:rFonts w:cs="Arial"/>
          <w:sz w:val="22"/>
          <w:szCs w:val="22"/>
        </w:rPr>
        <w:t>8</w:t>
      </w:r>
      <w:r w:rsidR="006A0FD0" w:rsidRPr="00F07277">
        <w:rPr>
          <w:rFonts w:cs="Arial"/>
          <w:sz w:val="22"/>
          <w:szCs w:val="22"/>
        </w:rPr>
        <w:t xml:space="preserve">, </w:t>
      </w:r>
      <w:r w:rsidR="00F07277">
        <w:rPr>
          <w:rFonts w:cs="Arial"/>
          <w:sz w:val="22"/>
          <w:szCs w:val="22"/>
        </w:rPr>
        <w:t>9</w:t>
      </w:r>
      <w:r w:rsidR="00727070">
        <w:rPr>
          <w:rFonts w:cs="Arial"/>
          <w:sz w:val="22"/>
          <w:szCs w:val="22"/>
        </w:rPr>
        <w:t>−</w:t>
      </w:r>
      <w:r w:rsidR="006A0FD0" w:rsidRPr="00F07277">
        <w:rPr>
          <w:rFonts w:cs="Arial"/>
          <w:sz w:val="22"/>
          <w:szCs w:val="22"/>
        </w:rPr>
        <w:t>1</w:t>
      </w:r>
      <w:r w:rsidR="00F07277">
        <w:rPr>
          <w:rFonts w:cs="Arial"/>
          <w:sz w:val="22"/>
          <w:szCs w:val="22"/>
        </w:rPr>
        <w:t>4</w:t>
      </w:r>
      <w:r w:rsidR="006A0FD0" w:rsidRPr="00F07277">
        <w:rPr>
          <w:rFonts w:cs="Arial"/>
          <w:sz w:val="22"/>
          <w:szCs w:val="22"/>
        </w:rPr>
        <w:t xml:space="preserve">, </w:t>
      </w:r>
      <w:r w:rsidR="00F07277">
        <w:rPr>
          <w:rFonts w:cs="Arial"/>
          <w:sz w:val="22"/>
          <w:szCs w:val="22"/>
        </w:rPr>
        <w:t>15</w:t>
      </w:r>
      <w:r w:rsidR="006A0FD0" w:rsidRPr="00F07277">
        <w:rPr>
          <w:rFonts w:cs="Arial"/>
          <w:sz w:val="22"/>
          <w:szCs w:val="22"/>
        </w:rPr>
        <w:t xml:space="preserve">, and </w:t>
      </w:r>
      <w:r w:rsidR="00F07277">
        <w:rPr>
          <w:rFonts w:cs="Arial"/>
          <w:sz w:val="22"/>
          <w:szCs w:val="22"/>
        </w:rPr>
        <w:t>15</w:t>
      </w:r>
      <w:r w:rsidR="006A0FD0" w:rsidRPr="00F07277">
        <w:rPr>
          <w:rFonts w:cs="Arial"/>
          <w:sz w:val="22"/>
          <w:szCs w:val="22"/>
        </w:rPr>
        <w:t>, respectively.</w:t>
      </w:r>
      <w:r w:rsidR="001C0618" w:rsidRPr="00F07277">
        <w:rPr>
          <w:rStyle w:val="FootnoteReference"/>
          <w:rFonts w:cs="Arial"/>
          <w:sz w:val="22"/>
          <w:szCs w:val="22"/>
        </w:rPr>
        <w:footnoteReference w:id="3"/>
      </w:r>
      <w:r w:rsidR="006A0FD0" w:rsidRPr="00F07277">
        <w:rPr>
          <w:rFonts w:cs="Arial"/>
          <w:sz w:val="22"/>
          <w:szCs w:val="22"/>
        </w:rPr>
        <w:t xml:space="preserve"> </w:t>
      </w:r>
    </w:p>
    <w:p w14:paraId="4A166585" w14:textId="23B30BE5" w:rsidR="009A0806" w:rsidRPr="00F07277" w:rsidRDefault="00D02D62" w:rsidP="006A0FD0">
      <w:pPr>
        <w:rPr>
          <w:rFonts w:cs="Arial"/>
          <w:sz w:val="22"/>
          <w:szCs w:val="22"/>
        </w:rPr>
      </w:pPr>
      <w:r w:rsidRPr="00F07277">
        <w:rPr>
          <w:rFonts w:cs="Arial"/>
          <w:sz w:val="22"/>
          <w:szCs w:val="22"/>
        </w:rPr>
        <w:t xml:space="preserve">A priority level is </w:t>
      </w:r>
      <w:r w:rsidR="008814A2" w:rsidRPr="00F07277">
        <w:rPr>
          <w:rFonts w:cs="Arial"/>
          <w:sz w:val="22"/>
          <w:szCs w:val="22"/>
        </w:rPr>
        <w:t>assigned to</w:t>
      </w:r>
      <w:r w:rsidRPr="00F07277">
        <w:rPr>
          <w:rFonts w:cs="Arial"/>
          <w:sz w:val="22"/>
          <w:szCs w:val="22"/>
        </w:rPr>
        <w:t xml:space="preserve"> each measure </w:t>
      </w:r>
      <w:r w:rsidR="00EB4904" w:rsidRPr="00F07277">
        <w:rPr>
          <w:rFonts w:cs="Arial"/>
          <w:sz w:val="22"/>
          <w:szCs w:val="22"/>
        </w:rPr>
        <w:t xml:space="preserve">to </w:t>
      </w:r>
      <w:r w:rsidR="008814A2" w:rsidRPr="00F07277">
        <w:rPr>
          <w:rFonts w:cs="Arial"/>
          <w:sz w:val="22"/>
          <w:szCs w:val="22"/>
        </w:rPr>
        <w:t>assist</w:t>
      </w:r>
      <w:r w:rsidR="00407ED7" w:rsidRPr="00F07277">
        <w:rPr>
          <w:rFonts w:cs="Arial"/>
          <w:sz w:val="22"/>
          <w:szCs w:val="22"/>
        </w:rPr>
        <w:t xml:space="preserve"> </w:t>
      </w:r>
      <w:r w:rsidR="008814A2" w:rsidRPr="00F07277">
        <w:rPr>
          <w:rFonts w:cs="Arial"/>
          <w:sz w:val="22"/>
          <w:szCs w:val="22"/>
        </w:rPr>
        <w:t>in determining</w:t>
      </w:r>
      <w:r w:rsidR="006B6FF7" w:rsidRPr="00F07277">
        <w:rPr>
          <w:rFonts w:cs="Arial"/>
          <w:sz w:val="22"/>
          <w:szCs w:val="22"/>
        </w:rPr>
        <w:t xml:space="preserve"> the order in which proposed changes will be addressed by the TRM Working Group</w:t>
      </w:r>
      <w:r w:rsidR="00C54D19" w:rsidRPr="00F07277">
        <w:rPr>
          <w:rFonts w:cs="Arial"/>
          <w:sz w:val="22"/>
          <w:szCs w:val="22"/>
        </w:rPr>
        <w:t>. The</w:t>
      </w:r>
      <w:r w:rsidR="00EA581B" w:rsidRPr="00F07277">
        <w:rPr>
          <w:rFonts w:cs="Arial"/>
          <w:sz w:val="22"/>
          <w:szCs w:val="22"/>
        </w:rPr>
        <w:t xml:space="preserve"> five priorit</w:t>
      </w:r>
      <w:r w:rsidR="006116DA" w:rsidRPr="00F07277">
        <w:rPr>
          <w:rFonts w:cs="Arial"/>
          <w:sz w:val="22"/>
          <w:szCs w:val="22"/>
        </w:rPr>
        <w:t>y levels assigned</w:t>
      </w:r>
      <w:r w:rsidR="0057268E" w:rsidRPr="00F07277">
        <w:rPr>
          <w:rFonts w:cs="Arial"/>
          <w:sz w:val="22"/>
          <w:szCs w:val="22"/>
        </w:rPr>
        <w:t xml:space="preserve"> </w:t>
      </w:r>
      <w:r w:rsidR="000E3C54" w:rsidRPr="00F07277">
        <w:rPr>
          <w:rFonts w:cs="Arial"/>
          <w:sz w:val="22"/>
          <w:szCs w:val="22"/>
        </w:rPr>
        <w:t>are described below</w:t>
      </w:r>
      <w:r w:rsidR="009A0806" w:rsidRPr="00F07277">
        <w:rPr>
          <w:rFonts w:cs="Arial"/>
          <w:sz w:val="22"/>
          <w:szCs w:val="22"/>
        </w:rPr>
        <w:t xml:space="preserve">: </w:t>
      </w:r>
    </w:p>
    <w:p w14:paraId="05FB6AE6" w14:textId="663CD279" w:rsidR="009A0806" w:rsidRPr="00F07277" w:rsidRDefault="00F07277" w:rsidP="00F07277">
      <w:pPr>
        <w:pStyle w:val="Caption"/>
        <w:rPr>
          <w:sz w:val="22"/>
          <w:szCs w:val="22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727070">
        <w:t xml:space="preserve">. </w:t>
      </w:r>
      <w:r>
        <w:t xml:space="preserve">Priority Levels </w:t>
      </w:r>
      <w:r w:rsidR="00E50036">
        <w:t xml:space="preserve">Applied </w:t>
      </w:r>
      <w:r>
        <w:t>to PY2025 TRM 12.0 Proposed Changes</w:t>
      </w: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35"/>
        <w:gridCol w:w="8275"/>
      </w:tblGrid>
      <w:tr w:rsidR="003E3DB1" w:rsidRPr="00F07277" w14:paraId="077A73C8" w14:textId="77777777" w:rsidTr="00E50036">
        <w:tc>
          <w:tcPr>
            <w:tcW w:w="1435" w:type="dxa"/>
            <w:shd w:val="clear" w:color="auto" w:fill="25408F"/>
            <w:vAlign w:val="bottom"/>
          </w:tcPr>
          <w:p w14:paraId="38916AC1" w14:textId="05BA634C" w:rsidR="003E3DB1" w:rsidRPr="00F07277" w:rsidRDefault="003E3DB1" w:rsidP="004445DF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>Priority</w:t>
            </w:r>
            <w:r w:rsidR="00E50036">
              <w:rPr>
                <w:rFonts w:cs="Arial"/>
                <w:b/>
                <w:color w:val="FFFFFF"/>
                <w:szCs w:val="20"/>
              </w:rPr>
              <w:t xml:space="preserve"> level</w:t>
            </w:r>
          </w:p>
        </w:tc>
        <w:tc>
          <w:tcPr>
            <w:tcW w:w="8275" w:type="dxa"/>
            <w:shd w:val="clear" w:color="auto" w:fill="25408F"/>
            <w:vAlign w:val="bottom"/>
          </w:tcPr>
          <w:p w14:paraId="3DB94435" w14:textId="46636737" w:rsidR="003E3DB1" w:rsidRPr="00F07277" w:rsidRDefault="00107EE6" w:rsidP="004445DF">
            <w:pPr>
              <w:spacing w:before="60" w:after="60"/>
              <w:jc w:val="center"/>
              <w:rPr>
                <w:rFonts w:cs="Arial"/>
                <w:b/>
                <w:bCs/>
                <w:color w:val="F2F2F2" w:themeColor="background1" w:themeShade="F2"/>
                <w:szCs w:val="20"/>
              </w:rPr>
            </w:pPr>
            <w:r w:rsidRPr="00F07277">
              <w:rPr>
                <w:rFonts w:cs="Arial"/>
                <w:b/>
                <w:bCs/>
                <w:color w:val="F2F2F2" w:themeColor="background1" w:themeShade="F2"/>
                <w:szCs w:val="20"/>
              </w:rPr>
              <w:t xml:space="preserve">Description of </w:t>
            </w:r>
            <w:r w:rsidR="00727070">
              <w:rPr>
                <w:rFonts w:cs="Arial"/>
                <w:b/>
                <w:bCs/>
                <w:color w:val="F2F2F2" w:themeColor="background1" w:themeShade="F2"/>
                <w:szCs w:val="20"/>
              </w:rPr>
              <w:t>p</w:t>
            </w:r>
            <w:r w:rsidR="00727070" w:rsidRPr="00F07277">
              <w:rPr>
                <w:rFonts w:cs="Arial"/>
                <w:b/>
                <w:bCs/>
                <w:color w:val="F2F2F2" w:themeColor="background1" w:themeShade="F2"/>
                <w:szCs w:val="20"/>
              </w:rPr>
              <w:t>riority</w:t>
            </w:r>
          </w:p>
        </w:tc>
      </w:tr>
      <w:tr w:rsidR="00962D10" w:rsidRPr="00F07277" w14:paraId="66E5AF3F" w14:textId="77777777" w:rsidTr="00E50036">
        <w:tc>
          <w:tcPr>
            <w:tcW w:w="1435" w:type="dxa"/>
            <w:shd w:val="clear" w:color="auto" w:fill="auto"/>
          </w:tcPr>
          <w:p w14:paraId="1FB43104" w14:textId="2D3EF8C4" w:rsidR="00107EE6" w:rsidRPr="00F07277" w:rsidRDefault="00107EE6" w:rsidP="00727070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A</w:t>
            </w:r>
          </w:p>
        </w:tc>
        <w:tc>
          <w:tcPr>
            <w:tcW w:w="8275" w:type="dxa"/>
            <w:shd w:val="clear" w:color="auto" w:fill="auto"/>
          </w:tcPr>
          <w:p w14:paraId="5EC92D8F" w14:textId="328EB74F" w:rsidR="00962D10" w:rsidRPr="00F07277" w:rsidRDefault="006141E1" w:rsidP="00727070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TRM update</w:t>
            </w:r>
            <w:r w:rsidR="007A4FE2" w:rsidRPr="00F07277">
              <w:rPr>
                <w:rFonts w:cs="Arial"/>
                <w:szCs w:val="20"/>
              </w:rPr>
              <w:t>s</w:t>
            </w:r>
            <w:r w:rsidRPr="00F07277">
              <w:rPr>
                <w:rFonts w:cs="Arial"/>
                <w:szCs w:val="20"/>
              </w:rPr>
              <w:t xml:space="preserve"> impact</w:t>
            </w:r>
            <w:r w:rsidR="00505366" w:rsidRPr="00F07277">
              <w:rPr>
                <w:rFonts w:cs="Arial"/>
                <w:szCs w:val="20"/>
              </w:rPr>
              <w:t>ing</w:t>
            </w:r>
            <w:r w:rsidR="004445DF">
              <w:rPr>
                <w:rFonts w:cs="Arial"/>
                <w:szCs w:val="20"/>
              </w:rPr>
              <w:t xml:space="preserve"> </w:t>
            </w:r>
            <w:r w:rsidR="00885193" w:rsidRPr="00F07277">
              <w:rPr>
                <w:rFonts w:cs="Arial"/>
                <w:szCs w:val="20"/>
              </w:rPr>
              <w:t xml:space="preserve">existing </w:t>
            </w:r>
            <w:r w:rsidR="00586022" w:rsidRPr="00F07277">
              <w:rPr>
                <w:rFonts w:cs="Arial"/>
                <w:szCs w:val="20"/>
              </w:rPr>
              <w:t xml:space="preserve">high-volume </w:t>
            </w:r>
            <w:r w:rsidR="008719C2" w:rsidRPr="00F07277">
              <w:rPr>
                <w:rFonts w:cs="Arial"/>
                <w:szCs w:val="20"/>
              </w:rPr>
              <w:t>mea</w:t>
            </w:r>
            <w:r w:rsidRPr="00F07277">
              <w:rPr>
                <w:rFonts w:cs="Arial"/>
                <w:szCs w:val="20"/>
              </w:rPr>
              <w:t>sure</w:t>
            </w:r>
            <w:r w:rsidR="00F77D98" w:rsidRPr="00F07277">
              <w:rPr>
                <w:rFonts w:cs="Arial"/>
                <w:szCs w:val="20"/>
              </w:rPr>
              <w:t>s</w:t>
            </w:r>
            <w:r w:rsidR="00727129" w:rsidRPr="00F07277">
              <w:rPr>
                <w:rFonts w:cs="Arial"/>
                <w:szCs w:val="20"/>
              </w:rPr>
              <w:t xml:space="preserve">, </w:t>
            </w:r>
            <w:r w:rsidR="00F77D98" w:rsidRPr="00F07277">
              <w:rPr>
                <w:rFonts w:cs="Arial"/>
                <w:szCs w:val="20"/>
              </w:rPr>
              <w:t>measures with</w:t>
            </w:r>
            <w:r w:rsidR="00A65B0D" w:rsidRPr="00F07277">
              <w:rPr>
                <w:rFonts w:cs="Arial"/>
                <w:szCs w:val="20"/>
              </w:rPr>
              <w:t xml:space="preserve"> </w:t>
            </w:r>
            <w:r w:rsidR="004445DF">
              <w:rPr>
                <w:rFonts w:cs="Arial"/>
                <w:szCs w:val="20"/>
              </w:rPr>
              <w:t xml:space="preserve">a </w:t>
            </w:r>
            <w:r w:rsidR="00A65B0D" w:rsidRPr="00F07277">
              <w:rPr>
                <w:rFonts w:cs="Arial"/>
                <w:szCs w:val="20"/>
              </w:rPr>
              <w:t>high</w:t>
            </w:r>
            <w:r w:rsidR="004445DF">
              <w:rPr>
                <w:rFonts w:cs="Arial"/>
                <w:szCs w:val="20"/>
              </w:rPr>
              <w:t xml:space="preserve"> </w:t>
            </w:r>
            <w:r w:rsidR="00A65B0D" w:rsidRPr="00F07277">
              <w:rPr>
                <w:rFonts w:cs="Arial"/>
                <w:szCs w:val="20"/>
              </w:rPr>
              <w:t xml:space="preserve">level of stakeholder involvement, </w:t>
            </w:r>
            <w:r w:rsidR="00B35F90">
              <w:rPr>
                <w:rFonts w:cs="Arial"/>
                <w:szCs w:val="20"/>
              </w:rPr>
              <w:t xml:space="preserve">or </w:t>
            </w:r>
            <w:r w:rsidR="00E47A29" w:rsidRPr="00F07277">
              <w:rPr>
                <w:rFonts w:cs="Arial"/>
                <w:szCs w:val="20"/>
              </w:rPr>
              <w:t>measures</w:t>
            </w:r>
            <w:r w:rsidR="00935BFF" w:rsidRPr="00F07277">
              <w:rPr>
                <w:rFonts w:cs="Arial"/>
                <w:szCs w:val="20"/>
              </w:rPr>
              <w:t xml:space="preserve"> i</w:t>
            </w:r>
            <w:r w:rsidR="002316F0" w:rsidRPr="00F07277">
              <w:rPr>
                <w:rFonts w:cs="Arial"/>
                <w:szCs w:val="20"/>
              </w:rPr>
              <w:t>dentified</w:t>
            </w:r>
            <w:r w:rsidR="008E54C3" w:rsidRPr="00F07277">
              <w:rPr>
                <w:rFonts w:cs="Arial"/>
                <w:szCs w:val="20"/>
              </w:rPr>
              <w:t xml:space="preserve"> during EM&amp;V activities</w:t>
            </w:r>
            <w:r w:rsidR="00540D9F">
              <w:rPr>
                <w:rFonts w:cs="Arial"/>
                <w:szCs w:val="20"/>
              </w:rPr>
              <w:t>.</w:t>
            </w:r>
          </w:p>
        </w:tc>
      </w:tr>
      <w:tr w:rsidR="009A0806" w:rsidRPr="00F07277" w14:paraId="1DA1289A" w14:textId="77777777" w:rsidTr="00E50036">
        <w:tc>
          <w:tcPr>
            <w:tcW w:w="1435" w:type="dxa"/>
            <w:shd w:val="clear" w:color="auto" w:fill="auto"/>
          </w:tcPr>
          <w:p w14:paraId="7FB880EA" w14:textId="192A3EC3" w:rsidR="009A0806" w:rsidRPr="00F07277" w:rsidRDefault="00107EE6" w:rsidP="00727070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  <w:tc>
          <w:tcPr>
            <w:tcW w:w="8275" w:type="dxa"/>
            <w:shd w:val="clear" w:color="auto" w:fill="auto"/>
          </w:tcPr>
          <w:p w14:paraId="6436993A" w14:textId="4DDE05D4" w:rsidR="009A0806" w:rsidRPr="00F07277" w:rsidRDefault="0018493E" w:rsidP="00727070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TRM updates impacting</w:t>
            </w:r>
            <w:r w:rsidR="004445DF">
              <w:rPr>
                <w:rFonts w:cs="Arial"/>
                <w:szCs w:val="20"/>
              </w:rPr>
              <w:t xml:space="preserve"> </w:t>
            </w:r>
            <w:r w:rsidR="00475D7D" w:rsidRPr="00F07277">
              <w:rPr>
                <w:rFonts w:cs="Arial"/>
                <w:szCs w:val="20"/>
              </w:rPr>
              <w:t>higher</w:t>
            </w:r>
            <w:r w:rsidR="002F2EA3" w:rsidRPr="00F07277">
              <w:rPr>
                <w:rFonts w:cs="Arial"/>
                <w:szCs w:val="20"/>
              </w:rPr>
              <w:t>-</w:t>
            </w:r>
            <w:r w:rsidR="00475D7D" w:rsidRPr="00F07277">
              <w:rPr>
                <w:rFonts w:cs="Arial"/>
                <w:szCs w:val="20"/>
              </w:rPr>
              <w:t>priority new measures</w:t>
            </w:r>
            <w:r w:rsidR="009F0577" w:rsidRPr="00F07277">
              <w:rPr>
                <w:rFonts w:cs="Arial"/>
                <w:szCs w:val="20"/>
              </w:rPr>
              <w:t xml:space="preserve"> </w:t>
            </w:r>
            <w:r w:rsidR="000633DE" w:rsidRPr="00F07277">
              <w:rPr>
                <w:rFonts w:cs="Arial"/>
                <w:szCs w:val="20"/>
              </w:rPr>
              <w:t>or</w:t>
            </w:r>
            <w:r w:rsidR="009F0577" w:rsidRPr="00F07277">
              <w:rPr>
                <w:rFonts w:cs="Arial"/>
                <w:szCs w:val="20"/>
              </w:rPr>
              <w:t xml:space="preserve"> existing measures </w:t>
            </w:r>
            <w:r w:rsidR="00FF2A03" w:rsidRPr="00F07277">
              <w:rPr>
                <w:rFonts w:cs="Arial"/>
                <w:szCs w:val="20"/>
              </w:rPr>
              <w:t xml:space="preserve">due to </w:t>
            </w:r>
            <w:r w:rsidR="004445DF">
              <w:rPr>
                <w:rFonts w:cs="Arial"/>
                <w:szCs w:val="20"/>
              </w:rPr>
              <w:t>c</w:t>
            </w:r>
            <w:r w:rsidR="004445DF" w:rsidRPr="00F07277">
              <w:rPr>
                <w:rFonts w:cs="Arial"/>
                <w:szCs w:val="20"/>
              </w:rPr>
              <w:t xml:space="preserve">odes </w:t>
            </w:r>
            <w:r w:rsidR="00FF2A03" w:rsidRPr="00F07277">
              <w:rPr>
                <w:rFonts w:cs="Arial"/>
                <w:szCs w:val="20"/>
              </w:rPr>
              <w:t>and standards changes</w:t>
            </w:r>
            <w:r w:rsidR="00540D9F">
              <w:rPr>
                <w:rFonts w:cs="Arial"/>
                <w:szCs w:val="20"/>
              </w:rPr>
              <w:t>.</w:t>
            </w:r>
          </w:p>
        </w:tc>
      </w:tr>
      <w:tr w:rsidR="009A0806" w:rsidRPr="00F07277" w14:paraId="02E03AAD" w14:textId="77777777" w:rsidTr="00E50036">
        <w:tc>
          <w:tcPr>
            <w:tcW w:w="1435" w:type="dxa"/>
            <w:shd w:val="clear" w:color="auto" w:fill="auto"/>
          </w:tcPr>
          <w:p w14:paraId="4A9F7050" w14:textId="7EBC2D8C" w:rsidR="009A0806" w:rsidRPr="00F07277" w:rsidRDefault="00107EE6" w:rsidP="00727070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  <w:tc>
          <w:tcPr>
            <w:tcW w:w="8275" w:type="dxa"/>
            <w:shd w:val="clear" w:color="auto" w:fill="auto"/>
          </w:tcPr>
          <w:p w14:paraId="61A49B21" w14:textId="14DC609D" w:rsidR="009A0806" w:rsidRPr="00F07277" w:rsidRDefault="00325682" w:rsidP="00727070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TRM updates impacting</w:t>
            </w:r>
            <w:r w:rsidR="004445DF">
              <w:rPr>
                <w:rFonts w:cs="Arial"/>
                <w:szCs w:val="20"/>
              </w:rPr>
              <w:t xml:space="preserve"> </w:t>
            </w:r>
            <w:r w:rsidR="0034797C" w:rsidRPr="00F07277">
              <w:rPr>
                <w:rFonts w:cs="Arial"/>
                <w:szCs w:val="20"/>
              </w:rPr>
              <w:t xml:space="preserve">existing </w:t>
            </w:r>
            <w:r w:rsidRPr="00F07277">
              <w:rPr>
                <w:rFonts w:cs="Arial"/>
                <w:szCs w:val="20"/>
              </w:rPr>
              <w:t>lower</w:t>
            </w:r>
            <w:r w:rsidR="0034797C" w:rsidRPr="00F07277">
              <w:rPr>
                <w:rFonts w:cs="Arial"/>
                <w:szCs w:val="20"/>
              </w:rPr>
              <w:t>-</w:t>
            </w:r>
            <w:r w:rsidRPr="00F07277">
              <w:rPr>
                <w:rFonts w:cs="Arial"/>
                <w:szCs w:val="20"/>
              </w:rPr>
              <w:t xml:space="preserve">volume </w:t>
            </w:r>
            <w:r w:rsidR="0034797C" w:rsidRPr="00F07277">
              <w:rPr>
                <w:rFonts w:cs="Arial"/>
                <w:szCs w:val="20"/>
              </w:rPr>
              <w:t>measures</w:t>
            </w:r>
            <w:r w:rsidR="002F509A" w:rsidRPr="00F07277">
              <w:rPr>
                <w:rFonts w:cs="Arial"/>
                <w:szCs w:val="20"/>
              </w:rPr>
              <w:t xml:space="preserve"> or new measures not included in A or B</w:t>
            </w:r>
            <w:r w:rsidR="00540D9F">
              <w:rPr>
                <w:rFonts w:cs="Arial"/>
                <w:szCs w:val="20"/>
              </w:rPr>
              <w:t>.</w:t>
            </w:r>
          </w:p>
        </w:tc>
      </w:tr>
      <w:tr w:rsidR="009A0806" w:rsidRPr="00F07277" w14:paraId="7FF09EFE" w14:textId="77777777" w:rsidTr="00E50036">
        <w:tc>
          <w:tcPr>
            <w:tcW w:w="1435" w:type="dxa"/>
            <w:shd w:val="clear" w:color="auto" w:fill="auto"/>
          </w:tcPr>
          <w:p w14:paraId="6F37B1B9" w14:textId="03816309" w:rsidR="009A0806" w:rsidRPr="00F07277" w:rsidRDefault="00107EE6" w:rsidP="00727070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D</w:t>
            </w:r>
          </w:p>
        </w:tc>
        <w:tc>
          <w:tcPr>
            <w:tcW w:w="8275" w:type="dxa"/>
            <w:shd w:val="clear" w:color="auto" w:fill="auto"/>
          </w:tcPr>
          <w:p w14:paraId="46A9ECDC" w14:textId="657312DE" w:rsidR="009A0806" w:rsidRPr="00F07277" w:rsidRDefault="002F509A" w:rsidP="00727070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TRM updates </w:t>
            </w:r>
            <w:r w:rsidR="00B364D5" w:rsidRPr="00F07277">
              <w:rPr>
                <w:rFonts w:cs="Arial"/>
                <w:szCs w:val="20"/>
              </w:rPr>
              <w:t>impacting</w:t>
            </w:r>
            <w:r w:rsidR="004445DF">
              <w:rPr>
                <w:rFonts w:cs="Arial"/>
                <w:szCs w:val="20"/>
              </w:rPr>
              <w:t xml:space="preserve"> </w:t>
            </w:r>
            <w:r w:rsidR="00B364D5" w:rsidRPr="00F07277">
              <w:rPr>
                <w:rFonts w:cs="Arial"/>
                <w:szCs w:val="20"/>
              </w:rPr>
              <w:t>references and tables</w:t>
            </w:r>
            <w:r w:rsidR="00D266B5" w:rsidRPr="00F07277">
              <w:rPr>
                <w:rFonts w:cs="Arial"/>
                <w:szCs w:val="20"/>
              </w:rPr>
              <w:t xml:space="preserve"> included in existing measures</w:t>
            </w:r>
            <w:r w:rsidR="00540D9F">
              <w:rPr>
                <w:rFonts w:cs="Arial"/>
                <w:szCs w:val="20"/>
              </w:rPr>
              <w:t>.</w:t>
            </w:r>
          </w:p>
        </w:tc>
      </w:tr>
      <w:tr w:rsidR="009A0806" w:rsidRPr="00F07277" w14:paraId="36E9670C" w14:textId="77777777" w:rsidTr="00E50036">
        <w:tc>
          <w:tcPr>
            <w:tcW w:w="1435" w:type="dxa"/>
            <w:shd w:val="clear" w:color="auto" w:fill="auto"/>
          </w:tcPr>
          <w:p w14:paraId="4D1065C4" w14:textId="3ACD75BB" w:rsidR="009A0806" w:rsidRPr="00F07277" w:rsidRDefault="00107EE6" w:rsidP="00727070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E</w:t>
            </w:r>
          </w:p>
        </w:tc>
        <w:tc>
          <w:tcPr>
            <w:tcW w:w="8275" w:type="dxa"/>
            <w:shd w:val="clear" w:color="auto" w:fill="auto"/>
          </w:tcPr>
          <w:p w14:paraId="091CF4D6" w14:textId="0FE6720F" w:rsidR="009A0806" w:rsidRPr="00F07277" w:rsidRDefault="00D266B5" w:rsidP="00727070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TRM updates</w:t>
            </w:r>
            <w:r w:rsidR="00E739F8">
              <w:rPr>
                <w:rFonts w:cs="Arial"/>
                <w:szCs w:val="20"/>
              </w:rPr>
              <w:t xml:space="preserve"> are</w:t>
            </w:r>
            <w:r w:rsidRPr="00F07277">
              <w:rPr>
                <w:rFonts w:cs="Arial"/>
                <w:szCs w:val="20"/>
              </w:rPr>
              <w:t xml:space="preserve"> </w:t>
            </w:r>
            <w:r w:rsidR="001861DF" w:rsidRPr="00F07277">
              <w:rPr>
                <w:rFonts w:cs="Arial"/>
                <w:szCs w:val="20"/>
              </w:rPr>
              <w:t>minor clean</w:t>
            </w:r>
            <w:r w:rsidR="00E739F8">
              <w:rPr>
                <w:rFonts w:cs="Arial"/>
                <w:szCs w:val="20"/>
              </w:rPr>
              <w:t>up of</w:t>
            </w:r>
            <w:r w:rsidR="001861DF" w:rsidRPr="00F07277">
              <w:rPr>
                <w:rFonts w:cs="Arial"/>
                <w:szCs w:val="20"/>
              </w:rPr>
              <w:t xml:space="preserve"> existing measures content</w:t>
            </w:r>
            <w:r w:rsidR="00CB1958">
              <w:rPr>
                <w:rFonts w:cs="Arial"/>
                <w:szCs w:val="20"/>
              </w:rPr>
              <w:t>.</w:t>
            </w:r>
          </w:p>
        </w:tc>
      </w:tr>
    </w:tbl>
    <w:p w14:paraId="51619A25" w14:textId="6299C75F" w:rsidR="009253D9" w:rsidRPr="00F07277" w:rsidRDefault="00EA581B" w:rsidP="00035FB2">
      <w:pPr>
        <w:rPr>
          <w:rFonts w:cs="Arial"/>
          <w:sz w:val="22"/>
          <w:szCs w:val="22"/>
        </w:rPr>
      </w:pPr>
      <w:r w:rsidRPr="00F07277">
        <w:rPr>
          <w:rFonts w:cs="Arial"/>
          <w:sz w:val="22"/>
          <w:szCs w:val="22"/>
        </w:rPr>
        <w:t xml:space="preserve"> </w:t>
      </w:r>
      <w:r w:rsidR="006B6FF7" w:rsidRPr="00F07277">
        <w:rPr>
          <w:rFonts w:cs="Arial"/>
          <w:sz w:val="22"/>
          <w:szCs w:val="22"/>
        </w:rPr>
        <w:t xml:space="preserve"> </w:t>
      </w:r>
    </w:p>
    <w:p w14:paraId="0C99672E" w14:textId="3A08E0C0" w:rsidR="00F07277" w:rsidRPr="00F07277" w:rsidRDefault="00F07277" w:rsidP="00F07277">
      <w:pPr>
        <w:pStyle w:val="Caption"/>
        <w:rPr>
          <w:sz w:val="22"/>
          <w:szCs w:val="22"/>
        </w:rPr>
      </w:pPr>
      <w:bookmarkStart w:id="7" w:name="_Ref149037084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="00E50036">
        <w:t xml:space="preserve">. </w:t>
      </w:r>
      <w:r w:rsidRPr="00220B75">
        <w:t>PY2025 TRM 12.0 Volume 1</w:t>
      </w:r>
      <w:r w:rsidR="004445DF">
        <w:t>—</w:t>
      </w:r>
      <w:r w:rsidRPr="00220B75">
        <w:t>TRM Overview Proposed Updates by Measure—Lighting</w:t>
      </w:r>
    </w:p>
    <w:tbl>
      <w:tblPr>
        <w:tblW w:w="9630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F07277" w:rsidRPr="00F07277" w14:paraId="1DFDD912" w14:textId="77777777" w:rsidTr="009E420B">
        <w:trPr>
          <w:cantSplit/>
          <w:trHeight w:val="287"/>
          <w:tblHeader/>
        </w:trPr>
        <w:tc>
          <w:tcPr>
            <w:tcW w:w="3060" w:type="dxa"/>
            <w:shd w:val="clear" w:color="auto" w:fill="25408F"/>
            <w:vAlign w:val="bottom"/>
          </w:tcPr>
          <w:p w14:paraId="74180847" w14:textId="77777777" w:rsidR="00F07277" w:rsidRPr="00F07277" w:rsidRDefault="00F07277" w:rsidP="004445DF">
            <w:pPr>
              <w:keepNext/>
              <w:keepLines/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59029150" w14:textId="01A2ECB6" w:rsidR="00F07277" w:rsidRPr="00F07277" w:rsidRDefault="00F07277" w:rsidP="004445DF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4445DF">
              <w:rPr>
                <w:rFonts w:cs="Arial"/>
                <w:b/>
                <w:color w:val="FFFFFF"/>
                <w:szCs w:val="20"/>
              </w:rPr>
              <w:t>c</w:t>
            </w:r>
            <w:r w:rsidRPr="00F07277">
              <w:rPr>
                <w:rFonts w:cs="Arial"/>
                <w:b/>
                <w:color w:val="FFFFFF"/>
                <w:szCs w:val="20"/>
              </w:rPr>
              <w:t>hange(s)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528D9E47" w14:textId="77777777" w:rsidR="00F07277" w:rsidRPr="00F07277" w:rsidRDefault="00F07277" w:rsidP="004445DF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F07277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F07277" w:rsidRPr="00F07277" w14:paraId="58EF0BE3" w14:textId="77777777" w:rsidTr="009E420B">
        <w:trPr>
          <w:trHeight w:val="629"/>
        </w:trPr>
        <w:tc>
          <w:tcPr>
            <w:tcW w:w="3060" w:type="dxa"/>
          </w:tcPr>
          <w:p w14:paraId="0E5BD02D" w14:textId="2A910D62" w:rsidR="00F07277" w:rsidRPr="00F07277" w:rsidRDefault="00F07277" w:rsidP="004445DF">
            <w:pPr>
              <w:spacing w:before="60" w:after="6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3.2 History and </w:t>
            </w:r>
            <w:r w:rsidR="004445DF">
              <w:rPr>
                <w:rFonts w:cs="Arial"/>
                <w:color w:val="000000"/>
                <w:szCs w:val="20"/>
              </w:rPr>
              <w:t>status of weather station applications</w:t>
            </w:r>
          </w:p>
        </w:tc>
        <w:tc>
          <w:tcPr>
            <w:tcW w:w="5400" w:type="dxa"/>
            <w:tcMar>
              <w:right w:w="43" w:type="dxa"/>
            </w:tcMar>
          </w:tcPr>
          <w:p w14:paraId="734E0D49" w14:textId="2F6A8562" w:rsidR="00F07277" w:rsidRPr="00F07277" w:rsidRDefault="16E9C0EC" w:rsidP="004445DF">
            <w:pPr>
              <w:spacing w:before="60" w:after="60"/>
              <w:rPr>
                <w:rFonts w:cs="Arial"/>
                <w:color w:val="000000"/>
              </w:rPr>
            </w:pPr>
            <w:r w:rsidRPr="7BFAD1AA">
              <w:rPr>
                <w:rFonts w:cs="Arial"/>
                <w:color w:val="000000" w:themeColor="text1"/>
              </w:rPr>
              <w:t>Review update to</w:t>
            </w:r>
            <w:r w:rsidR="00F07277" w:rsidRPr="7BFAD1AA">
              <w:rPr>
                <w:rFonts w:cs="Arial"/>
                <w:color w:val="000000" w:themeColor="text1"/>
              </w:rPr>
              <w:t xml:space="preserve"> </w:t>
            </w:r>
            <w:r w:rsidR="00C57E83" w:rsidRPr="7BFAD1AA">
              <w:rPr>
                <w:rFonts w:cs="Arial"/>
                <w:color w:val="000000" w:themeColor="text1"/>
              </w:rPr>
              <w:t>Typical Meteorological Year</w:t>
            </w:r>
            <w:r w:rsidR="00AF249D" w:rsidRPr="7BFAD1AA">
              <w:rPr>
                <w:rFonts w:cs="Arial"/>
                <w:color w:val="000000" w:themeColor="text1"/>
              </w:rPr>
              <w:t xml:space="preserve"> 3 (</w:t>
            </w:r>
            <w:r w:rsidR="00F07277" w:rsidRPr="7BFAD1AA">
              <w:rPr>
                <w:rFonts w:cs="Arial"/>
                <w:color w:val="000000" w:themeColor="text1"/>
              </w:rPr>
              <w:t>TMY3</w:t>
            </w:r>
            <w:r w:rsidR="00AF249D" w:rsidRPr="7BFAD1AA">
              <w:rPr>
                <w:rFonts w:cs="Arial"/>
                <w:color w:val="000000" w:themeColor="text1"/>
              </w:rPr>
              <w:t>)</w:t>
            </w:r>
            <w:r w:rsidR="004445DF" w:rsidRPr="7BFAD1AA">
              <w:rPr>
                <w:rFonts w:cs="Arial"/>
                <w:color w:val="000000" w:themeColor="text1"/>
              </w:rPr>
              <w:t xml:space="preserve"> weather</w:t>
            </w:r>
            <w:r w:rsidR="00F07277" w:rsidRPr="7BFAD1AA">
              <w:rPr>
                <w:rFonts w:cs="Arial"/>
                <w:color w:val="000000" w:themeColor="text1"/>
              </w:rPr>
              <w:t xml:space="preserve"> files</w:t>
            </w:r>
            <w:r w:rsidR="00CB1958" w:rsidRPr="7BFAD1AA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170" w:type="dxa"/>
          </w:tcPr>
          <w:p w14:paraId="1460998A" w14:textId="76AEB64C" w:rsidR="00F07277" w:rsidRPr="00F07277" w:rsidRDefault="00F07277" w:rsidP="004445DF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B</w:t>
            </w:r>
          </w:p>
        </w:tc>
      </w:tr>
      <w:tr w:rsidR="00F07277" w:rsidRPr="00F07277" w14:paraId="5F8D1230" w14:textId="77777777" w:rsidTr="009863C9">
        <w:trPr>
          <w:trHeight w:val="540"/>
        </w:trPr>
        <w:tc>
          <w:tcPr>
            <w:tcW w:w="3060" w:type="dxa"/>
          </w:tcPr>
          <w:p w14:paraId="78A7FB6F" w14:textId="7DDF826B" w:rsidR="00F07277" w:rsidRPr="00F07277" w:rsidRDefault="00F07277" w:rsidP="004445DF">
            <w:pPr>
              <w:spacing w:before="60" w:after="6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4.3 PDPF Top 20 Hours Method Example 3</w:t>
            </w:r>
          </w:p>
        </w:tc>
        <w:tc>
          <w:tcPr>
            <w:tcW w:w="5400" w:type="dxa"/>
            <w:tcMar>
              <w:right w:w="43" w:type="dxa"/>
            </w:tcMar>
          </w:tcPr>
          <w:p w14:paraId="5F65C2EA" w14:textId="3601A8FC" w:rsidR="00F07277" w:rsidRPr="00F07277" w:rsidRDefault="00F07277" w:rsidP="004445DF">
            <w:pPr>
              <w:spacing w:before="60" w:after="6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Correct the values </w:t>
            </w:r>
            <w:r w:rsidR="00D97F26">
              <w:rPr>
                <w:rFonts w:cs="Arial"/>
                <w:color w:val="000000"/>
                <w:szCs w:val="20"/>
              </w:rPr>
              <w:t>i</w:t>
            </w:r>
            <w:r>
              <w:rPr>
                <w:rFonts w:cs="Arial"/>
                <w:color w:val="000000"/>
                <w:szCs w:val="20"/>
              </w:rPr>
              <w:t xml:space="preserve">n Table 8 </w:t>
            </w:r>
            <w:r w:rsidR="00AF249D">
              <w:rPr>
                <w:rFonts w:cs="Arial"/>
                <w:color w:val="000000"/>
                <w:szCs w:val="20"/>
              </w:rPr>
              <w:t>in the TRM</w:t>
            </w:r>
            <w:r>
              <w:rPr>
                <w:rFonts w:cs="Arial"/>
                <w:color w:val="000000"/>
                <w:szCs w:val="20"/>
              </w:rPr>
              <w:t xml:space="preserve"> to achieve correct hourly demand reductions</w:t>
            </w:r>
            <w:r w:rsidR="00CB1958">
              <w:rPr>
                <w:rFonts w:cs="Arial"/>
                <w:color w:val="000000"/>
                <w:szCs w:val="20"/>
              </w:rPr>
              <w:t>.</w:t>
            </w:r>
          </w:p>
        </w:tc>
        <w:tc>
          <w:tcPr>
            <w:tcW w:w="1170" w:type="dxa"/>
          </w:tcPr>
          <w:p w14:paraId="5DF372EF" w14:textId="15EDE9BE" w:rsidR="00F07277" w:rsidRPr="00F07277" w:rsidRDefault="00F07277" w:rsidP="004445DF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A</w:t>
            </w:r>
          </w:p>
        </w:tc>
      </w:tr>
      <w:tr w:rsidR="00F07277" w:rsidRPr="00F07277" w14:paraId="5C074664" w14:textId="77777777" w:rsidTr="009E420B">
        <w:trPr>
          <w:trHeight w:val="288"/>
        </w:trPr>
        <w:tc>
          <w:tcPr>
            <w:tcW w:w="3060" w:type="dxa"/>
            <w:vMerge w:val="restart"/>
          </w:tcPr>
          <w:p w14:paraId="75FC7883" w14:textId="346049EB" w:rsidR="00F07277" w:rsidRDefault="00F07277" w:rsidP="004445DF">
            <w:pPr>
              <w:spacing w:before="60" w:after="6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4.8 </w:t>
            </w:r>
            <w:r w:rsidRPr="00676CD9">
              <w:rPr>
                <w:rFonts w:cs="Arial"/>
                <w:i/>
                <w:iCs/>
                <w:color w:val="000000"/>
                <w:szCs w:val="20"/>
              </w:rPr>
              <w:t xml:space="preserve">Peak </w:t>
            </w:r>
            <w:r w:rsidR="00676CD9" w:rsidRPr="00676CD9">
              <w:rPr>
                <w:rFonts w:cs="Arial"/>
                <w:i/>
                <w:iCs/>
                <w:color w:val="000000"/>
                <w:szCs w:val="20"/>
              </w:rPr>
              <w:t>Probability Analysis</w:t>
            </w:r>
            <w:r w:rsidR="00676CD9"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Cs w:val="20"/>
              </w:rPr>
              <w:t xml:space="preserve">(PPA) </w:t>
            </w:r>
            <w:r w:rsidR="004445DF">
              <w:rPr>
                <w:rFonts w:cs="Arial"/>
                <w:color w:val="000000"/>
                <w:szCs w:val="20"/>
              </w:rPr>
              <w:t>t</w:t>
            </w:r>
            <w:r>
              <w:rPr>
                <w:rFonts w:cs="Arial"/>
                <w:color w:val="000000"/>
                <w:szCs w:val="20"/>
              </w:rPr>
              <w:t>ables</w:t>
            </w:r>
          </w:p>
          <w:p w14:paraId="7D96EB4E" w14:textId="1F2E633D" w:rsidR="00F07277" w:rsidRPr="00F07277" w:rsidRDefault="00F07277" w:rsidP="004445DF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  <w:p w14:paraId="21CE04E7" w14:textId="77777777" w:rsidR="00F07277" w:rsidRPr="00F07277" w:rsidRDefault="00F07277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779EC53E" w14:textId="78BC8BE8" w:rsidR="00F07277" w:rsidRPr="00F07277" w:rsidDel="000472EF" w:rsidRDefault="00F07277" w:rsidP="004E41C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Incorporate updated weather data</w:t>
            </w:r>
            <w:r w:rsidR="00CB1958">
              <w:rPr>
                <w:rFonts w:cs="Arial"/>
                <w:color w:val="000000"/>
                <w:szCs w:val="20"/>
              </w:rPr>
              <w:t>.</w:t>
            </w:r>
          </w:p>
        </w:tc>
        <w:tc>
          <w:tcPr>
            <w:tcW w:w="1170" w:type="dxa"/>
          </w:tcPr>
          <w:p w14:paraId="2101C5A0" w14:textId="0291CEA6" w:rsidR="00F07277" w:rsidRPr="00F07277" w:rsidRDefault="00F07277" w:rsidP="004E41C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</w:t>
            </w:r>
          </w:p>
        </w:tc>
      </w:tr>
      <w:tr w:rsidR="00F07277" w:rsidRPr="00F07277" w14:paraId="6E05DECC" w14:textId="77777777" w:rsidTr="009E420B">
        <w:trPr>
          <w:trHeight w:val="288"/>
        </w:trPr>
        <w:tc>
          <w:tcPr>
            <w:tcW w:w="3060" w:type="dxa"/>
            <w:vMerge/>
          </w:tcPr>
          <w:p w14:paraId="1E245E2B" w14:textId="77777777" w:rsidR="00F07277" w:rsidRPr="00F07277" w:rsidRDefault="00F07277" w:rsidP="004E41C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743D6A6A" w14:textId="7450449B" w:rsidR="00F07277" w:rsidRPr="00F07277" w:rsidRDefault="00F07277" w:rsidP="004E41CB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Consider increasing off-peak critical hour probabilities to encourage program and measure development</w:t>
            </w:r>
            <w:r w:rsidR="00CB1958">
              <w:rPr>
                <w:rFonts w:cs="Arial"/>
                <w:color w:val="000000"/>
                <w:szCs w:val="20"/>
              </w:rPr>
              <w:t>.</w:t>
            </w:r>
          </w:p>
        </w:tc>
        <w:tc>
          <w:tcPr>
            <w:tcW w:w="1170" w:type="dxa"/>
          </w:tcPr>
          <w:p w14:paraId="732859B1" w14:textId="0780872F" w:rsidR="00F07277" w:rsidRPr="00F07277" w:rsidRDefault="00F07277" w:rsidP="004E41C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</w:t>
            </w:r>
          </w:p>
        </w:tc>
      </w:tr>
    </w:tbl>
    <w:p w14:paraId="2BFD3781" w14:textId="77777777" w:rsidR="00F07277" w:rsidRDefault="00F07277" w:rsidP="00E5739F">
      <w:pPr>
        <w:pStyle w:val="Caption"/>
        <w:rPr>
          <w:sz w:val="22"/>
          <w:szCs w:val="22"/>
        </w:rPr>
      </w:pPr>
    </w:p>
    <w:p w14:paraId="60540E39" w14:textId="26560969" w:rsidR="00E5739F" w:rsidRPr="00F07277" w:rsidRDefault="00E5739F" w:rsidP="004E41CB">
      <w:pPr>
        <w:pStyle w:val="Caption"/>
        <w:keepLines/>
        <w:rPr>
          <w:sz w:val="22"/>
          <w:szCs w:val="22"/>
        </w:rPr>
      </w:pPr>
      <w:r w:rsidRPr="00F07277">
        <w:rPr>
          <w:sz w:val="22"/>
          <w:szCs w:val="22"/>
        </w:rPr>
        <w:t xml:space="preserve">Table </w:t>
      </w:r>
      <w:r w:rsidRPr="00F07277">
        <w:rPr>
          <w:sz w:val="22"/>
          <w:szCs w:val="22"/>
        </w:rPr>
        <w:fldChar w:fldCharType="begin"/>
      </w:r>
      <w:r w:rsidRPr="00F07277">
        <w:rPr>
          <w:sz w:val="22"/>
          <w:szCs w:val="22"/>
        </w:rPr>
        <w:instrText>SEQ Table \* ARABIC</w:instrText>
      </w:r>
      <w:r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5</w:t>
      </w:r>
      <w:r w:rsidRPr="00F07277">
        <w:rPr>
          <w:sz w:val="22"/>
          <w:szCs w:val="22"/>
        </w:rPr>
        <w:fldChar w:fldCharType="end"/>
      </w:r>
      <w:r w:rsidRPr="00F07277">
        <w:rPr>
          <w:sz w:val="22"/>
          <w:szCs w:val="22"/>
        </w:rPr>
        <w:t>. PY202</w:t>
      </w:r>
      <w:r w:rsidR="00F07277">
        <w:rPr>
          <w:sz w:val="22"/>
          <w:szCs w:val="22"/>
        </w:rPr>
        <w:t>5</w:t>
      </w:r>
      <w:r w:rsidRPr="00F07277">
        <w:rPr>
          <w:sz w:val="22"/>
          <w:szCs w:val="22"/>
        </w:rPr>
        <w:t xml:space="preserve"> TRM 1</w:t>
      </w:r>
      <w:r w:rsidR="009253D9" w:rsidRPr="00F07277">
        <w:rPr>
          <w:sz w:val="22"/>
          <w:szCs w:val="22"/>
        </w:rPr>
        <w:t>2</w:t>
      </w:r>
      <w:r w:rsidRPr="00F07277">
        <w:rPr>
          <w:sz w:val="22"/>
          <w:szCs w:val="22"/>
        </w:rPr>
        <w:t>.0 Volume 2</w:t>
      </w:r>
      <w:r w:rsidR="00DE35DE">
        <w:t>—</w:t>
      </w:r>
      <w:r w:rsidR="00F07277">
        <w:rPr>
          <w:sz w:val="22"/>
          <w:szCs w:val="22"/>
        </w:rPr>
        <w:t>Residential</w:t>
      </w:r>
      <w:r w:rsidRPr="00F07277">
        <w:rPr>
          <w:sz w:val="22"/>
          <w:szCs w:val="22"/>
        </w:rPr>
        <w:t xml:space="preserve"> </w:t>
      </w:r>
      <w:r w:rsidR="009253D9" w:rsidRPr="00F07277">
        <w:rPr>
          <w:sz w:val="22"/>
          <w:szCs w:val="22"/>
        </w:rPr>
        <w:t xml:space="preserve">Proposed </w:t>
      </w:r>
      <w:r w:rsidRPr="00F07277">
        <w:rPr>
          <w:sz w:val="22"/>
          <w:szCs w:val="22"/>
        </w:rPr>
        <w:t>Updates by Measure—Lighting</w:t>
      </w:r>
      <w:bookmarkEnd w:id="7"/>
    </w:p>
    <w:tbl>
      <w:tblPr>
        <w:tblW w:w="9630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FA4BFF" w:rsidRPr="00F07277" w14:paraId="14E20BA1" w14:textId="03F85A19" w:rsidTr="009E420B">
        <w:trPr>
          <w:cantSplit/>
          <w:trHeight w:val="593"/>
          <w:tblHeader/>
        </w:trPr>
        <w:tc>
          <w:tcPr>
            <w:tcW w:w="3060" w:type="dxa"/>
            <w:shd w:val="clear" w:color="auto" w:fill="25408F"/>
            <w:vAlign w:val="bottom"/>
          </w:tcPr>
          <w:p w14:paraId="45752C18" w14:textId="5C2BF912" w:rsidR="00FA4BFF" w:rsidRPr="00F07277" w:rsidRDefault="00FA4BFF" w:rsidP="00D97F26">
            <w:pPr>
              <w:keepNext/>
              <w:keepLines/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bookmarkStart w:id="8" w:name="_Hlk55830878"/>
            <w:bookmarkStart w:id="9" w:name="_Hlk529367590"/>
            <w:r w:rsidRPr="00F07277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1746DEE7" w14:textId="6B8EFEDA" w:rsidR="00FA4BFF" w:rsidRPr="00F07277" w:rsidRDefault="00FA4BFF" w:rsidP="00D97F26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4445DF">
              <w:rPr>
                <w:rFonts w:cs="Arial"/>
                <w:b/>
                <w:color w:val="FFFFFF"/>
                <w:szCs w:val="20"/>
              </w:rPr>
              <w:t>c</w:t>
            </w:r>
            <w:r w:rsidR="004445DF" w:rsidRPr="00F07277">
              <w:rPr>
                <w:rFonts w:cs="Arial"/>
                <w:b/>
                <w:color w:val="FFFFFF"/>
                <w:szCs w:val="20"/>
              </w:rPr>
              <w:t>hange</w:t>
            </w:r>
            <w:r w:rsidRPr="00F07277">
              <w:rPr>
                <w:rFonts w:cs="Arial"/>
                <w:b/>
                <w:color w:val="FFFFFF"/>
                <w:szCs w:val="20"/>
              </w:rPr>
              <w:t>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69A53364" w14:textId="62957422" w:rsidR="00FA4BFF" w:rsidRPr="00F07277" w:rsidRDefault="00FA4BFF" w:rsidP="00D97F26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F07277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bookmarkEnd w:id="8"/>
      <w:tr w:rsidR="00916D9F" w:rsidRPr="00F07277" w14:paraId="0740C15B" w14:textId="4DD9B28B" w:rsidTr="009E420B">
        <w:trPr>
          <w:trHeight w:val="512"/>
        </w:trPr>
        <w:tc>
          <w:tcPr>
            <w:tcW w:w="3060" w:type="dxa"/>
            <w:vMerge w:val="restart"/>
          </w:tcPr>
          <w:p w14:paraId="433D55C6" w14:textId="02316F58" w:rsidR="00916D9F" w:rsidRPr="00F07277" w:rsidRDefault="00916D9F" w:rsidP="004E41CB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2.1.1 General </w:t>
            </w:r>
            <w:r w:rsidR="00D97F26" w:rsidRPr="00F07277">
              <w:rPr>
                <w:rFonts w:cs="Arial"/>
                <w:color w:val="000000"/>
                <w:szCs w:val="20"/>
              </w:rPr>
              <w:t>service lamp</w:t>
            </w:r>
            <w:r w:rsidRPr="00F07277">
              <w:rPr>
                <w:rFonts w:cs="Arial"/>
                <w:color w:val="000000"/>
                <w:szCs w:val="20"/>
              </w:rPr>
              <w:t xml:space="preserve"> LEDs</w:t>
            </w:r>
          </w:p>
          <w:p w14:paraId="6AD30820" w14:textId="5150CD63" w:rsidR="0039141E" w:rsidRPr="00F07277" w:rsidRDefault="0039141E" w:rsidP="004E41CB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2.1.2 Specialty LEDs</w:t>
            </w:r>
          </w:p>
          <w:p w14:paraId="3EFFD907" w14:textId="3CEBA42B" w:rsidR="0039141E" w:rsidRPr="00F07277" w:rsidRDefault="0039141E" w:rsidP="004E41CB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</w:p>
          <w:p w14:paraId="7AB544B9" w14:textId="77777777" w:rsidR="0039141E" w:rsidRPr="00F07277" w:rsidRDefault="0039141E" w:rsidP="004E41CB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</w:p>
          <w:p w14:paraId="6A840AA7" w14:textId="45C763A2" w:rsidR="00916D9F" w:rsidRPr="00F07277" w:rsidRDefault="00916D9F" w:rsidP="00D97F26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27FBF05C" w14:textId="46376687" w:rsidR="00916D9F" w:rsidRPr="00F07277" w:rsidRDefault="00916D9F" w:rsidP="004E41CB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Review and incorporate DOE </w:t>
            </w:r>
            <w:r w:rsidR="00D97F26">
              <w:rPr>
                <w:rFonts w:cs="Arial"/>
                <w:color w:val="000000"/>
                <w:szCs w:val="20"/>
              </w:rPr>
              <w:t>F</w:t>
            </w:r>
            <w:r w:rsidR="00D97F26" w:rsidRPr="00F07277">
              <w:rPr>
                <w:rFonts w:cs="Arial"/>
                <w:color w:val="000000"/>
                <w:szCs w:val="20"/>
              </w:rPr>
              <w:t xml:space="preserve">inal </w:t>
            </w:r>
            <w:r w:rsidR="00D97F26">
              <w:rPr>
                <w:rFonts w:cs="Arial"/>
                <w:color w:val="000000"/>
                <w:szCs w:val="20"/>
              </w:rPr>
              <w:t>R</w:t>
            </w:r>
            <w:r w:rsidR="00D97F26" w:rsidRPr="00F07277">
              <w:rPr>
                <w:rFonts w:cs="Arial"/>
                <w:color w:val="000000"/>
                <w:szCs w:val="20"/>
              </w:rPr>
              <w:t>ule</w:t>
            </w:r>
            <w:r w:rsidR="00EE5364" w:rsidRPr="00F07277">
              <w:rPr>
                <w:rFonts w:cs="Arial"/>
                <w:color w:val="000000"/>
                <w:szCs w:val="20"/>
              </w:rPr>
              <w:t>, effective 7/3/24</w:t>
            </w:r>
            <w:r w:rsidR="009D3FE4" w:rsidRPr="00F07277">
              <w:rPr>
                <w:rFonts w:cs="Arial"/>
                <w:color w:val="000000"/>
                <w:szCs w:val="20"/>
              </w:rPr>
              <w:t>, and</w:t>
            </w:r>
            <w:r w:rsidRPr="00F07277">
              <w:rPr>
                <w:rFonts w:cs="Arial"/>
                <w:color w:val="000000"/>
                <w:szCs w:val="20"/>
              </w:rPr>
              <w:t xml:space="preserve"> published 4/19/24.</w:t>
            </w:r>
          </w:p>
        </w:tc>
        <w:tc>
          <w:tcPr>
            <w:tcW w:w="1170" w:type="dxa"/>
          </w:tcPr>
          <w:p w14:paraId="33A35A82" w14:textId="2E386D63" w:rsidR="00916D9F" w:rsidRPr="00F07277" w:rsidRDefault="00916D9F" w:rsidP="004E41CB">
            <w:pPr>
              <w:keepNext/>
              <w:keepLines/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B</w:t>
            </w:r>
          </w:p>
        </w:tc>
      </w:tr>
      <w:tr w:rsidR="00916D9F" w:rsidRPr="00F07277" w14:paraId="5F494ADF" w14:textId="77777777" w:rsidTr="009E420B">
        <w:trPr>
          <w:trHeight w:val="512"/>
        </w:trPr>
        <w:tc>
          <w:tcPr>
            <w:tcW w:w="3060" w:type="dxa"/>
            <w:vMerge/>
          </w:tcPr>
          <w:p w14:paraId="302205E1" w14:textId="77777777" w:rsidR="00916D9F" w:rsidRPr="00F07277" w:rsidRDefault="00916D9F" w:rsidP="00D97F26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24485E9C" w14:textId="56651B9D" w:rsidR="00916D9F" w:rsidRPr="00F07277" w:rsidRDefault="00916D9F" w:rsidP="00D97F26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Consider whether updated program-specific </w:t>
            </w:r>
            <w:r w:rsidR="00A41C16">
              <w:rPr>
                <w:rFonts w:cs="Arial"/>
                <w:color w:val="000000"/>
                <w:szCs w:val="20"/>
              </w:rPr>
              <w:t>in-service rates (</w:t>
            </w:r>
            <w:r w:rsidRPr="00F07277">
              <w:rPr>
                <w:rFonts w:cs="Arial"/>
                <w:color w:val="000000"/>
                <w:szCs w:val="20"/>
              </w:rPr>
              <w:t>ISR</w:t>
            </w:r>
            <w:r w:rsidR="00A41C16">
              <w:rPr>
                <w:rFonts w:cs="Arial"/>
                <w:color w:val="000000"/>
                <w:szCs w:val="20"/>
              </w:rPr>
              <w:t>)</w:t>
            </w:r>
            <w:r w:rsidRPr="00F07277">
              <w:rPr>
                <w:rFonts w:cs="Arial"/>
                <w:color w:val="000000"/>
                <w:szCs w:val="20"/>
              </w:rPr>
              <w:t xml:space="preserve"> are comparable to other state TRMs.</w:t>
            </w:r>
          </w:p>
        </w:tc>
        <w:tc>
          <w:tcPr>
            <w:tcW w:w="1170" w:type="dxa"/>
          </w:tcPr>
          <w:p w14:paraId="0762404C" w14:textId="63BBA0DC" w:rsidR="00916D9F" w:rsidRPr="00F07277" w:rsidRDefault="00916D9F" w:rsidP="00D97F26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B</w:t>
            </w:r>
          </w:p>
        </w:tc>
      </w:tr>
      <w:tr w:rsidR="00916D9F" w:rsidRPr="00F07277" w14:paraId="32952097" w14:textId="77777777" w:rsidTr="009E420B">
        <w:trPr>
          <w:trHeight w:val="512"/>
        </w:trPr>
        <w:tc>
          <w:tcPr>
            <w:tcW w:w="3060" w:type="dxa"/>
            <w:vMerge/>
          </w:tcPr>
          <w:p w14:paraId="19CA2DBF" w14:textId="77777777" w:rsidR="00916D9F" w:rsidRPr="00F07277" w:rsidRDefault="00916D9F" w:rsidP="00D97F26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7C49BEF7" w14:textId="1577FC39" w:rsidR="00916D9F" w:rsidRPr="00F07277" w:rsidRDefault="009D3FE4" w:rsidP="00D97F26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Update program delivery type options to include</w:t>
            </w:r>
            <w:r w:rsidR="00916D9F"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916D9F" w:rsidRPr="00DE35DE">
              <w:rPr>
                <w:rFonts w:cs="Arial"/>
                <w:i/>
                <w:iCs/>
                <w:color w:val="000000"/>
                <w:szCs w:val="20"/>
              </w:rPr>
              <w:t>midstream/upstream</w:t>
            </w:r>
            <w:r w:rsidR="00916D9F" w:rsidRPr="00F07277">
              <w:rPr>
                <w:rFonts w:cs="Arial"/>
                <w:color w:val="000000"/>
                <w:szCs w:val="20"/>
              </w:rPr>
              <w:t xml:space="preserve"> and modify program tracking requirements.</w:t>
            </w:r>
          </w:p>
        </w:tc>
        <w:tc>
          <w:tcPr>
            <w:tcW w:w="1170" w:type="dxa"/>
          </w:tcPr>
          <w:p w14:paraId="34300DFB" w14:textId="3017119B" w:rsidR="00916D9F" w:rsidRPr="00F07277" w:rsidRDefault="00916D9F" w:rsidP="00D97F26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D</w:t>
            </w:r>
          </w:p>
        </w:tc>
      </w:tr>
      <w:tr w:rsidR="00916D9F" w:rsidRPr="00F07277" w14:paraId="07AAD493" w14:textId="77777777" w:rsidTr="009E420B">
        <w:trPr>
          <w:trHeight w:val="512"/>
        </w:trPr>
        <w:tc>
          <w:tcPr>
            <w:tcW w:w="3060" w:type="dxa"/>
            <w:vMerge/>
          </w:tcPr>
          <w:p w14:paraId="390DD8F6" w14:textId="77777777" w:rsidR="00916D9F" w:rsidRPr="00F07277" w:rsidRDefault="00916D9F" w:rsidP="00D97F26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6349375F" w14:textId="2D03EEF3" w:rsidR="00916D9F" w:rsidRPr="00F07277" w:rsidRDefault="00916D9F" w:rsidP="00D97F26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Update the specification URL and add a reference to the current specification version and effective date.</w:t>
            </w:r>
          </w:p>
        </w:tc>
        <w:tc>
          <w:tcPr>
            <w:tcW w:w="1170" w:type="dxa"/>
          </w:tcPr>
          <w:p w14:paraId="0ADE27D5" w14:textId="7D2196C2" w:rsidR="00916D9F" w:rsidRPr="00F07277" w:rsidRDefault="00916D9F" w:rsidP="00D97F26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D</w:t>
            </w:r>
          </w:p>
        </w:tc>
      </w:tr>
      <w:tr w:rsidR="00163F58" w:rsidRPr="00F07277" w14:paraId="2D225EC5" w14:textId="2BE83B29" w:rsidTr="009E420B">
        <w:trPr>
          <w:trHeight w:val="288"/>
        </w:trPr>
        <w:tc>
          <w:tcPr>
            <w:tcW w:w="3060" w:type="dxa"/>
            <w:vMerge w:val="restart"/>
          </w:tcPr>
          <w:p w14:paraId="44965CBC" w14:textId="3713CBC2" w:rsidR="00163F58" w:rsidRPr="00F07277" w:rsidRDefault="00163F58" w:rsidP="00D97F26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2.1.3 LED </w:t>
            </w:r>
            <w:r w:rsidR="00DE35DE">
              <w:rPr>
                <w:rFonts w:cs="Arial"/>
                <w:color w:val="000000"/>
                <w:szCs w:val="20"/>
              </w:rPr>
              <w:t>n</w:t>
            </w:r>
            <w:r w:rsidR="00DE35DE" w:rsidRPr="00F07277">
              <w:rPr>
                <w:rFonts w:cs="Arial"/>
                <w:color w:val="000000"/>
                <w:szCs w:val="20"/>
              </w:rPr>
              <w:t>ightlights</w:t>
            </w:r>
          </w:p>
          <w:p w14:paraId="5DF3079C" w14:textId="05D82665" w:rsidR="00163F58" w:rsidRPr="00F07277" w:rsidRDefault="00163F58" w:rsidP="00D97F26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00A09FE2" w14:textId="0D7C9C09" w:rsidR="00163F58" w:rsidRPr="00F07277" w:rsidDel="000472EF" w:rsidRDefault="00163F58" w:rsidP="00D97F26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Review 7</w:t>
            </w:r>
            <w:r w:rsidR="00D97F26">
              <w:rPr>
                <w:rFonts w:cs="Arial"/>
                <w:color w:val="000000"/>
                <w:szCs w:val="20"/>
              </w:rPr>
              <w:t xml:space="preserve"> </w:t>
            </w:r>
            <w:r w:rsidRPr="00F07277">
              <w:rPr>
                <w:rFonts w:cs="Arial"/>
                <w:color w:val="000000"/>
                <w:szCs w:val="20"/>
              </w:rPr>
              <w:t>W baseline.</w:t>
            </w:r>
          </w:p>
        </w:tc>
        <w:tc>
          <w:tcPr>
            <w:tcW w:w="1170" w:type="dxa"/>
          </w:tcPr>
          <w:p w14:paraId="07326C9D" w14:textId="74A53307" w:rsidR="00163F58" w:rsidRPr="00F07277" w:rsidRDefault="00615C4C" w:rsidP="00D97F26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D</w:t>
            </w:r>
          </w:p>
        </w:tc>
      </w:tr>
      <w:tr w:rsidR="00163F58" w:rsidRPr="00F07277" w14:paraId="78119458" w14:textId="705F8D3A" w:rsidTr="009E420B">
        <w:trPr>
          <w:trHeight w:val="288"/>
        </w:trPr>
        <w:tc>
          <w:tcPr>
            <w:tcW w:w="3060" w:type="dxa"/>
            <w:vMerge/>
          </w:tcPr>
          <w:p w14:paraId="320E85B6" w14:textId="17E377E3" w:rsidR="00163F58" w:rsidRPr="00F07277" w:rsidRDefault="00163F58" w:rsidP="00D97F26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EB09A06" w14:textId="7DE6A74B" w:rsidR="00163F58" w:rsidRPr="00F07277" w:rsidRDefault="00163F58" w:rsidP="00D97F26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Add manufacturer and model number to documentation requirements.</w:t>
            </w:r>
          </w:p>
        </w:tc>
        <w:tc>
          <w:tcPr>
            <w:tcW w:w="1170" w:type="dxa"/>
          </w:tcPr>
          <w:p w14:paraId="1CB9EAA6" w14:textId="00A38D3B" w:rsidR="00163F58" w:rsidRPr="00F07277" w:rsidRDefault="00615C4C" w:rsidP="00D97F26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D</w:t>
            </w:r>
          </w:p>
        </w:tc>
      </w:tr>
    </w:tbl>
    <w:p w14:paraId="5574EEB3" w14:textId="77777777" w:rsidR="00E5739F" w:rsidRPr="00F07277" w:rsidRDefault="00E5739F" w:rsidP="00E5739F">
      <w:pPr>
        <w:rPr>
          <w:rFonts w:cs="Arial"/>
          <w:sz w:val="22"/>
          <w:szCs w:val="22"/>
        </w:rPr>
      </w:pPr>
    </w:p>
    <w:p w14:paraId="01F63740" w14:textId="7D847AC6" w:rsidR="00E5739F" w:rsidRPr="00F07277" w:rsidRDefault="00E5739F" w:rsidP="00E5739F">
      <w:pPr>
        <w:pStyle w:val="Caption"/>
        <w:rPr>
          <w:sz w:val="22"/>
          <w:szCs w:val="22"/>
        </w:rPr>
      </w:pPr>
      <w:r w:rsidRPr="00F07277">
        <w:rPr>
          <w:sz w:val="22"/>
          <w:szCs w:val="22"/>
        </w:rPr>
        <w:t xml:space="preserve">Table </w:t>
      </w:r>
      <w:r w:rsidRPr="00F07277">
        <w:rPr>
          <w:sz w:val="22"/>
          <w:szCs w:val="22"/>
        </w:rPr>
        <w:fldChar w:fldCharType="begin"/>
      </w:r>
      <w:r w:rsidRPr="00F07277">
        <w:rPr>
          <w:sz w:val="22"/>
          <w:szCs w:val="22"/>
        </w:rPr>
        <w:instrText>SEQ Table \* ARABIC</w:instrText>
      </w:r>
      <w:r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6</w:t>
      </w:r>
      <w:r w:rsidRPr="00F07277">
        <w:rPr>
          <w:sz w:val="22"/>
          <w:szCs w:val="22"/>
        </w:rPr>
        <w:fldChar w:fldCharType="end"/>
      </w:r>
      <w:r w:rsidRPr="00F07277">
        <w:rPr>
          <w:sz w:val="22"/>
          <w:szCs w:val="22"/>
        </w:rPr>
        <w:t>. PY202</w:t>
      </w:r>
      <w:r w:rsidR="00F07277">
        <w:rPr>
          <w:sz w:val="22"/>
          <w:szCs w:val="22"/>
        </w:rPr>
        <w:t>5</w:t>
      </w:r>
      <w:r w:rsidRPr="00F07277">
        <w:rPr>
          <w:sz w:val="22"/>
          <w:szCs w:val="22"/>
        </w:rPr>
        <w:t xml:space="preserve"> TRM 1</w:t>
      </w:r>
      <w:r w:rsidR="009253D9" w:rsidRPr="00F07277">
        <w:rPr>
          <w:sz w:val="22"/>
          <w:szCs w:val="22"/>
        </w:rPr>
        <w:t>2</w:t>
      </w:r>
      <w:r w:rsidRPr="00F07277">
        <w:rPr>
          <w:sz w:val="22"/>
          <w:szCs w:val="22"/>
        </w:rPr>
        <w:t>.0 Volume 2</w:t>
      </w:r>
      <w:r w:rsidR="00DE35DE">
        <w:t>—</w:t>
      </w:r>
      <w:r w:rsidR="00F07277">
        <w:rPr>
          <w:sz w:val="22"/>
          <w:szCs w:val="22"/>
        </w:rPr>
        <w:t>Residential</w:t>
      </w:r>
      <w:r w:rsidRPr="00F07277">
        <w:rPr>
          <w:sz w:val="22"/>
          <w:szCs w:val="22"/>
        </w:rPr>
        <w:t xml:space="preserve"> </w:t>
      </w:r>
      <w:r w:rsidR="009253D9" w:rsidRPr="00F07277">
        <w:rPr>
          <w:sz w:val="22"/>
          <w:szCs w:val="22"/>
        </w:rPr>
        <w:t xml:space="preserve">Proposed </w:t>
      </w:r>
      <w:r w:rsidRPr="00F07277">
        <w:rPr>
          <w:sz w:val="22"/>
          <w:szCs w:val="22"/>
        </w:rPr>
        <w:t>Updates by Measure—HVAC</w:t>
      </w:r>
    </w:p>
    <w:tbl>
      <w:tblPr>
        <w:tblW w:w="963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9253D9" w:rsidRPr="00F07277" w14:paraId="17794A72" w14:textId="77777777" w:rsidTr="009E420B">
        <w:trPr>
          <w:cantSplit/>
          <w:trHeight w:val="512"/>
          <w:tblHeader/>
        </w:trPr>
        <w:tc>
          <w:tcPr>
            <w:tcW w:w="3060" w:type="dxa"/>
            <w:shd w:val="clear" w:color="auto" w:fill="25408F"/>
            <w:vAlign w:val="bottom"/>
          </w:tcPr>
          <w:p w14:paraId="322112BE" w14:textId="77777777" w:rsidR="009253D9" w:rsidRPr="00F07277" w:rsidRDefault="009253D9" w:rsidP="00D7663A">
            <w:pPr>
              <w:keepNext/>
              <w:keepLines/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39D8DEE3" w14:textId="5E66F2D1" w:rsidR="009253D9" w:rsidRPr="00F07277" w:rsidRDefault="009253D9" w:rsidP="00D7663A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9E420B">
              <w:rPr>
                <w:rFonts w:cs="Arial"/>
                <w:b/>
                <w:color w:val="FFFFFF"/>
                <w:szCs w:val="20"/>
              </w:rPr>
              <w:t>c</w:t>
            </w:r>
            <w:r w:rsidR="009E420B" w:rsidRPr="00F07277">
              <w:rPr>
                <w:rFonts w:cs="Arial"/>
                <w:b/>
                <w:color w:val="FFFFFF"/>
                <w:szCs w:val="20"/>
              </w:rPr>
              <w:t>hange</w:t>
            </w:r>
            <w:r w:rsidRPr="00F07277">
              <w:rPr>
                <w:rFonts w:cs="Arial"/>
                <w:b/>
                <w:color w:val="FFFFFF"/>
                <w:szCs w:val="20"/>
              </w:rPr>
              <w:t>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4FEB7877" w14:textId="77777777" w:rsidR="009253D9" w:rsidRPr="00F07277" w:rsidRDefault="009253D9" w:rsidP="002D0AB3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F07277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D076DA" w:rsidRPr="00F07277" w14:paraId="30DE0BA6" w14:textId="77777777" w:rsidTr="009E420B">
        <w:trPr>
          <w:trHeight w:val="512"/>
        </w:trPr>
        <w:tc>
          <w:tcPr>
            <w:tcW w:w="3060" w:type="dxa"/>
            <w:vMerge w:val="restart"/>
          </w:tcPr>
          <w:p w14:paraId="4309BB75" w14:textId="2E7E2F18" w:rsidR="00D076DA" w:rsidRPr="009E420B" w:rsidRDefault="00D076DA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 xml:space="preserve">2.2.1 AC and HP </w:t>
            </w:r>
            <w:r w:rsidR="00DE35DE" w:rsidRPr="009E420B">
              <w:rPr>
                <w:rFonts w:cs="Arial"/>
                <w:szCs w:val="20"/>
              </w:rPr>
              <w:t>tune</w:t>
            </w:r>
            <w:r w:rsidRPr="009E420B">
              <w:rPr>
                <w:rFonts w:cs="Arial"/>
                <w:szCs w:val="20"/>
              </w:rPr>
              <w:t>-ups</w:t>
            </w:r>
            <w:r w:rsidR="00F6564D" w:rsidRPr="009E420B">
              <w:rPr>
                <w:rFonts w:cs="Arial"/>
                <w:szCs w:val="20"/>
              </w:rPr>
              <w:br/>
            </w:r>
          </w:p>
        </w:tc>
        <w:tc>
          <w:tcPr>
            <w:tcW w:w="5400" w:type="dxa"/>
            <w:tcMar>
              <w:right w:w="43" w:type="dxa"/>
            </w:tcMar>
          </w:tcPr>
          <w:p w14:paraId="67695FF4" w14:textId="7A2D8EDE" w:rsidR="00D076DA" w:rsidRPr="009E420B" w:rsidRDefault="00D076DA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Update URL for ENERGY STAR maintenance checklist.</w:t>
            </w:r>
          </w:p>
        </w:tc>
        <w:tc>
          <w:tcPr>
            <w:tcW w:w="1170" w:type="dxa"/>
          </w:tcPr>
          <w:p w14:paraId="5092F56C" w14:textId="78A3B7B7" w:rsidR="00D076DA" w:rsidRPr="009E420B" w:rsidRDefault="00D076DA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D076DA" w:rsidRPr="00F07277" w14:paraId="7AB9D7F5" w14:textId="77777777" w:rsidTr="009E420B">
        <w:trPr>
          <w:trHeight w:val="512"/>
        </w:trPr>
        <w:tc>
          <w:tcPr>
            <w:tcW w:w="3060" w:type="dxa"/>
            <w:vMerge/>
          </w:tcPr>
          <w:p w14:paraId="5171A9DC" w14:textId="77777777" w:rsidR="00D076DA" w:rsidRPr="009E420B" w:rsidRDefault="00D076DA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08E2C80" w14:textId="39E1662A" w:rsidR="00D076DA" w:rsidRPr="009E420B" w:rsidRDefault="00D076DA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Determine a plan and timeline to update</w:t>
            </w:r>
            <w:r w:rsidR="00213386" w:rsidRPr="009E420B">
              <w:rPr>
                <w:rFonts w:cs="Arial"/>
                <w:szCs w:val="20"/>
              </w:rPr>
              <w:t xml:space="preserve"> this</w:t>
            </w:r>
            <w:r w:rsidRPr="009E420B">
              <w:rPr>
                <w:rFonts w:cs="Arial"/>
                <w:szCs w:val="20"/>
              </w:rPr>
              <w:t xml:space="preserve"> measure to address new </w:t>
            </w:r>
            <w:r w:rsidR="00DE35DE" w:rsidRPr="009E420B">
              <w:rPr>
                <w:rFonts w:cs="Arial"/>
                <w:szCs w:val="20"/>
              </w:rPr>
              <w:t xml:space="preserve">seasonal energy efficiency ratio </w:t>
            </w:r>
            <w:r w:rsidR="00A77262" w:rsidRPr="009E420B">
              <w:rPr>
                <w:rFonts w:cs="Arial"/>
                <w:szCs w:val="20"/>
              </w:rPr>
              <w:t xml:space="preserve">2 </w:t>
            </w:r>
            <w:r w:rsidR="00DE35DE" w:rsidRPr="009E420B">
              <w:rPr>
                <w:rFonts w:cs="Arial"/>
                <w:szCs w:val="20"/>
              </w:rPr>
              <w:t>(</w:t>
            </w:r>
            <w:r w:rsidRPr="009E420B">
              <w:rPr>
                <w:rFonts w:cs="Arial"/>
                <w:szCs w:val="20"/>
              </w:rPr>
              <w:t>SEER</w:t>
            </w:r>
            <w:r w:rsidR="00A77262" w:rsidRPr="009E420B">
              <w:rPr>
                <w:rFonts w:cs="Arial"/>
                <w:szCs w:val="20"/>
              </w:rPr>
              <w:t>2</w:t>
            </w:r>
            <w:r w:rsidR="00DE35DE" w:rsidRPr="009E420B">
              <w:rPr>
                <w:rFonts w:cs="Arial"/>
                <w:szCs w:val="20"/>
              </w:rPr>
              <w:t>)</w:t>
            </w:r>
            <w:r w:rsidR="00A77262" w:rsidRPr="009E420B" w:rsidDel="00A77262">
              <w:rPr>
                <w:rFonts w:cs="Arial"/>
                <w:szCs w:val="20"/>
              </w:rPr>
              <w:t xml:space="preserve"> </w:t>
            </w:r>
            <w:r w:rsidRPr="009E420B">
              <w:rPr>
                <w:rFonts w:cs="Arial"/>
                <w:szCs w:val="20"/>
              </w:rPr>
              <w:t>efficiency ratings.</w:t>
            </w:r>
          </w:p>
        </w:tc>
        <w:tc>
          <w:tcPr>
            <w:tcW w:w="1170" w:type="dxa"/>
          </w:tcPr>
          <w:p w14:paraId="394DDA3B" w14:textId="1997E9E9" w:rsidR="00D076DA" w:rsidRPr="009E420B" w:rsidRDefault="00D076DA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D076DA" w:rsidRPr="00F07277" w14:paraId="3DAF6605" w14:textId="77777777" w:rsidTr="009E420B">
        <w:trPr>
          <w:trHeight w:val="512"/>
        </w:trPr>
        <w:tc>
          <w:tcPr>
            <w:tcW w:w="3060" w:type="dxa"/>
            <w:vMerge/>
          </w:tcPr>
          <w:p w14:paraId="469EB9A1" w14:textId="77777777" w:rsidR="00D076DA" w:rsidRPr="009E420B" w:rsidRDefault="00D076DA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244376B" w14:textId="171926D0" w:rsidR="00D076DA" w:rsidRPr="009E420B" w:rsidRDefault="00D076DA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Clarify whether refrigerant charge adjustment is required to use prescriptive savings</w:t>
            </w:r>
            <w:r w:rsidR="00DE35DE" w:rsidRPr="009E420B">
              <w:rPr>
                <w:rFonts w:cs="Arial"/>
                <w:szCs w:val="20"/>
              </w:rPr>
              <w:t>; c</w:t>
            </w:r>
            <w:r w:rsidRPr="009E420B">
              <w:rPr>
                <w:rFonts w:cs="Arial"/>
                <w:szCs w:val="20"/>
              </w:rPr>
              <w:t xml:space="preserve">onsider </w:t>
            </w:r>
            <w:r w:rsidR="00213386" w:rsidRPr="009E420B">
              <w:rPr>
                <w:rFonts w:cs="Arial"/>
                <w:szCs w:val="20"/>
              </w:rPr>
              <w:t xml:space="preserve">the </w:t>
            </w:r>
            <w:r w:rsidRPr="009E420B">
              <w:rPr>
                <w:rFonts w:cs="Arial"/>
                <w:szCs w:val="20"/>
              </w:rPr>
              <w:t>impact of recent refrigerant standards.</w:t>
            </w:r>
          </w:p>
        </w:tc>
        <w:tc>
          <w:tcPr>
            <w:tcW w:w="1170" w:type="dxa"/>
          </w:tcPr>
          <w:p w14:paraId="1E0EED39" w14:textId="224AF760" w:rsidR="00D076DA" w:rsidRPr="009E420B" w:rsidRDefault="00D076DA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B35805" w:rsidRPr="00F07277" w14:paraId="3CDAC455" w14:textId="77777777" w:rsidTr="009E420B">
        <w:trPr>
          <w:trHeight w:val="288"/>
        </w:trPr>
        <w:tc>
          <w:tcPr>
            <w:tcW w:w="3060" w:type="dxa"/>
            <w:vMerge w:val="restart"/>
          </w:tcPr>
          <w:p w14:paraId="1A1098F7" w14:textId="3AF2ACF7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 xml:space="preserve">2.2.2 Central and </w:t>
            </w:r>
            <w:r w:rsidR="00DE35DE" w:rsidRPr="009E420B">
              <w:rPr>
                <w:rFonts w:cs="Arial"/>
                <w:szCs w:val="20"/>
              </w:rPr>
              <w:t xml:space="preserve">mini-split </w:t>
            </w:r>
            <w:r w:rsidRPr="009E420B">
              <w:rPr>
                <w:rFonts w:cs="Arial"/>
                <w:szCs w:val="20"/>
              </w:rPr>
              <w:t xml:space="preserve">AC </w:t>
            </w:r>
            <w:r w:rsidR="00464940" w:rsidRPr="009E420B">
              <w:rPr>
                <w:rFonts w:cs="Arial"/>
                <w:szCs w:val="20"/>
              </w:rPr>
              <w:t xml:space="preserve">and </w:t>
            </w:r>
            <w:r w:rsidRPr="009E420B">
              <w:rPr>
                <w:rFonts w:cs="Arial"/>
                <w:szCs w:val="20"/>
              </w:rPr>
              <w:t>HPs</w:t>
            </w:r>
          </w:p>
          <w:p w14:paraId="76CD2E32" w14:textId="0075E8ED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8723484" w14:textId="59869D6B" w:rsidR="00B35805" w:rsidRPr="009E420B" w:rsidDel="000472EF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Update URL for ENERGY STAR maintenance checklist.</w:t>
            </w:r>
          </w:p>
        </w:tc>
        <w:tc>
          <w:tcPr>
            <w:tcW w:w="1170" w:type="dxa"/>
          </w:tcPr>
          <w:p w14:paraId="10558BA4" w14:textId="34946C7F" w:rsidR="00B35805" w:rsidRPr="009E420B" w:rsidRDefault="00B35805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B35805" w:rsidRPr="00F07277" w14:paraId="39992F6D" w14:textId="77777777" w:rsidTr="009E420B">
        <w:trPr>
          <w:trHeight w:val="288"/>
        </w:trPr>
        <w:tc>
          <w:tcPr>
            <w:tcW w:w="3060" w:type="dxa"/>
            <w:vMerge/>
          </w:tcPr>
          <w:p w14:paraId="6C3153AE" w14:textId="77777777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B641B79" w14:textId="1C51E7AB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Determine a plan and timeline to update</w:t>
            </w:r>
            <w:r w:rsidR="005115DF" w:rsidRPr="009E420B">
              <w:rPr>
                <w:rFonts w:cs="Arial"/>
                <w:szCs w:val="20"/>
              </w:rPr>
              <w:t xml:space="preserve"> this</w:t>
            </w:r>
            <w:r w:rsidRPr="009E420B">
              <w:rPr>
                <w:rFonts w:cs="Arial"/>
                <w:szCs w:val="20"/>
              </w:rPr>
              <w:t xml:space="preserve"> measure to address new SEER2 efficiency ratings.</w:t>
            </w:r>
          </w:p>
        </w:tc>
        <w:tc>
          <w:tcPr>
            <w:tcW w:w="1170" w:type="dxa"/>
          </w:tcPr>
          <w:p w14:paraId="0A7EB2AC" w14:textId="3D131F8D" w:rsidR="00B35805" w:rsidRPr="009E420B" w:rsidRDefault="00B35805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B35805" w:rsidRPr="00F07277" w14:paraId="12F763D3" w14:textId="77777777" w:rsidTr="009E420B">
        <w:trPr>
          <w:trHeight w:val="288"/>
        </w:trPr>
        <w:tc>
          <w:tcPr>
            <w:tcW w:w="3060" w:type="dxa"/>
            <w:vMerge/>
          </w:tcPr>
          <w:p w14:paraId="43B35BFD" w14:textId="77777777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2DCE46E" w14:textId="0AE24A70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Clarify whether refrigerant charge adjustment is required to use prescriptive savings</w:t>
            </w:r>
            <w:r w:rsidR="00DE35DE" w:rsidRPr="009E420B">
              <w:rPr>
                <w:rFonts w:cs="Arial"/>
                <w:szCs w:val="20"/>
              </w:rPr>
              <w:t>; c</w:t>
            </w:r>
            <w:r w:rsidRPr="009E420B">
              <w:rPr>
                <w:rFonts w:cs="Arial"/>
                <w:szCs w:val="20"/>
              </w:rPr>
              <w:t xml:space="preserve">onsider </w:t>
            </w:r>
            <w:r w:rsidR="005115DF" w:rsidRPr="009E420B">
              <w:rPr>
                <w:rFonts w:cs="Arial"/>
                <w:szCs w:val="20"/>
              </w:rPr>
              <w:t xml:space="preserve">the </w:t>
            </w:r>
            <w:r w:rsidRPr="009E420B">
              <w:rPr>
                <w:rFonts w:cs="Arial"/>
                <w:szCs w:val="20"/>
              </w:rPr>
              <w:t>impact of recent refrigerant standards.</w:t>
            </w:r>
          </w:p>
        </w:tc>
        <w:tc>
          <w:tcPr>
            <w:tcW w:w="1170" w:type="dxa"/>
          </w:tcPr>
          <w:p w14:paraId="7F3442E6" w14:textId="21AE2EC7" w:rsidR="00B35805" w:rsidRPr="009E420B" w:rsidRDefault="00B35805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B35805" w:rsidRPr="00F07277" w14:paraId="26CD11BA" w14:textId="77777777" w:rsidTr="009E420B">
        <w:trPr>
          <w:trHeight w:val="288"/>
        </w:trPr>
        <w:tc>
          <w:tcPr>
            <w:tcW w:w="3060" w:type="dxa"/>
            <w:vMerge/>
          </w:tcPr>
          <w:p w14:paraId="37BD4947" w14:textId="77777777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73B10866" w14:textId="5D89D784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Revisit rightsizing documentation requirements and penalties.</w:t>
            </w:r>
          </w:p>
        </w:tc>
        <w:tc>
          <w:tcPr>
            <w:tcW w:w="1170" w:type="dxa"/>
          </w:tcPr>
          <w:p w14:paraId="699C2890" w14:textId="324557DE" w:rsidR="00B35805" w:rsidRPr="009E420B" w:rsidRDefault="00B35805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B35805" w:rsidRPr="00F07277" w14:paraId="01BEFB50" w14:textId="77777777" w:rsidTr="009E420B">
        <w:trPr>
          <w:trHeight w:val="288"/>
        </w:trPr>
        <w:tc>
          <w:tcPr>
            <w:tcW w:w="3060" w:type="dxa"/>
            <w:vMerge/>
          </w:tcPr>
          <w:p w14:paraId="4C488D54" w14:textId="77777777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662A8AF" w14:textId="3A5F46C8" w:rsidR="00B35805" w:rsidRPr="009E420B" w:rsidRDefault="00B35805" w:rsidP="002E0370">
            <w:pPr>
              <w:keepNext/>
              <w:keepLines/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Consider calculating summer demand savings using SEER2 rather than EER2</w:t>
            </w:r>
            <w:r w:rsidR="00DE35DE" w:rsidRPr="009E420B">
              <w:rPr>
                <w:rFonts w:cs="Arial"/>
                <w:szCs w:val="20"/>
              </w:rPr>
              <w:t>; c</w:t>
            </w:r>
            <w:r w:rsidRPr="009E420B">
              <w:rPr>
                <w:rFonts w:cs="Arial"/>
                <w:szCs w:val="20"/>
              </w:rPr>
              <w:t>onsider whether adjustments to capacity or EFLH/CF are also needed.</w:t>
            </w:r>
          </w:p>
        </w:tc>
        <w:tc>
          <w:tcPr>
            <w:tcW w:w="1170" w:type="dxa"/>
          </w:tcPr>
          <w:p w14:paraId="61EDFAE5" w14:textId="2948B5BE" w:rsidR="00B35805" w:rsidRPr="009E420B" w:rsidRDefault="00B35805" w:rsidP="002E0370">
            <w:pPr>
              <w:keepNext/>
              <w:keepLines/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B35805" w:rsidRPr="00F07277" w14:paraId="350E390A" w14:textId="77777777" w:rsidTr="009E420B">
        <w:trPr>
          <w:trHeight w:val="288"/>
        </w:trPr>
        <w:tc>
          <w:tcPr>
            <w:tcW w:w="3060" w:type="dxa"/>
            <w:vMerge/>
          </w:tcPr>
          <w:p w14:paraId="16BBD08E" w14:textId="77777777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E3C9CAC" w14:textId="025E240B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Consider an updated reference</w:t>
            </w:r>
            <w:r w:rsidR="007C3ADF" w:rsidRPr="009E420B">
              <w:rPr>
                <w:rFonts w:cs="Arial"/>
                <w:szCs w:val="20"/>
              </w:rPr>
              <w:t xml:space="preserve"> for the ENERGY STAR EFLH values</w:t>
            </w:r>
            <w:r w:rsidRPr="009E420B">
              <w:rPr>
                <w:rFonts w:cs="Arial"/>
                <w:szCs w:val="20"/>
              </w:rPr>
              <w:t>.</w:t>
            </w:r>
          </w:p>
        </w:tc>
        <w:tc>
          <w:tcPr>
            <w:tcW w:w="1170" w:type="dxa"/>
          </w:tcPr>
          <w:p w14:paraId="36534F19" w14:textId="6571088C" w:rsidR="00B35805" w:rsidRPr="009E420B" w:rsidRDefault="00B35805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B35805" w:rsidRPr="00F07277" w14:paraId="3EBB1D41" w14:textId="77777777" w:rsidTr="009E420B">
        <w:trPr>
          <w:trHeight w:val="288"/>
        </w:trPr>
        <w:tc>
          <w:tcPr>
            <w:tcW w:w="3060" w:type="dxa"/>
            <w:vMerge/>
          </w:tcPr>
          <w:p w14:paraId="7DAF0EFE" w14:textId="77777777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FDF28B9" w14:textId="56313F89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Consider whether AHRI capacity and HSPF2 ratings are more applicable to winter peak calculation.</w:t>
            </w:r>
          </w:p>
        </w:tc>
        <w:tc>
          <w:tcPr>
            <w:tcW w:w="1170" w:type="dxa"/>
          </w:tcPr>
          <w:p w14:paraId="6F2A242F" w14:textId="3C61CA7C" w:rsidR="00B35805" w:rsidRPr="009E420B" w:rsidRDefault="00B35805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B35805" w:rsidRPr="00F07277" w14:paraId="2217B1B4" w14:textId="77777777" w:rsidTr="009E420B">
        <w:trPr>
          <w:trHeight w:val="288"/>
        </w:trPr>
        <w:tc>
          <w:tcPr>
            <w:tcW w:w="3060" w:type="dxa"/>
            <w:vMerge/>
          </w:tcPr>
          <w:p w14:paraId="2B5E1BF5" w14:textId="77777777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4635B92" w14:textId="0014BFEB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Clarify documentation requirements.</w:t>
            </w:r>
          </w:p>
        </w:tc>
        <w:tc>
          <w:tcPr>
            <w:tcW w:w="1170" w:type="dxa"/>
          </w:tcPr>
          <w:p w14:paraId="02BCDA84" w14:textId="0EA1D8E8" w:rsidR="00B35805" w:rsidRPr="009E420B" w:rsidRDefault="00B35805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B35805" w:rsidRPr="00F07277" w14:paraId="3F58691D" w14:textId="77777777" w:rsidTr="009E420B">
        <w:trPr>
          <w:trHeight w:val="288"/>
        </w:trPr>
        <w:tc>
          <w:tcPr>
            <w:tcW w:w="3060" w:type="dxa"/>
            <w:vMerge/>
          </w:tcPr>
          <w:p w14:paraId="7B5575F9" w14:textId="77777777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89BBA96" w14:textId="605230B4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Merge the two</w:t>
            </w:r>
            <w:r w:rsidR="006D3DD6" w:rsidRPr="009E420B">
              <w:rPr>
                <w:rFonts w:cs="Arial"/>
                <w:szCs w:val="20"/>
              </w:rPr>
              <w:t xml:space="preserve"> separate SEER and SEER2 versions of this measure</w:t>
            </w:r>
            <w:r w:rsidR="00D707BB" w:rsidRPr="009E420B">
              <w:rPr>
                <w:rFonts w:cs="Arial"/>
                <w:szCs w:val="20"/>
              </w:rPr>
              <w:t>'</w:t>
            </w:r>
            <w:r w:rsidR="006D3DD6" w:rsidRPr="009E420B">
              <w:rPr>
                <w:rFonts w:cs="Arial"/>
                <w:szCs w:val="20"/>
              </w:rPr>
              <w:t xml:space="preserve">s </w:t>
            </w:r>
            <w:r w:rsidRPr="009E420B">
              <w:rPr>
                <w:rFonts w:cs="Arial"/>
                <w:szCs w:val="20"/>
              </w:rPr>
              <w:t>revision history tables to maintain the original version history.</w:t>
            </w:r>
          </w:p>
        </w:tc>
        <w:tc>
          <w:tcPr>
            <w:tcW w:w="1170" w:type="dxa"/>
          </w:tcPr>
          <w:p w14:paraId="2951B9FA" w14:textId="29E46868" w:rsidR="00B35805" w:rsidRPr="009E420B" w:rsidRDefault="00B35805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B35805" w:rsidRPr="00F07277" w14:paraId="54EC48A4" w14:textId="77777777" w:rsidTr="009E420B">
        <w:trPr>
          <w:trHeight w:val="288"/>
        </w:trPr>
        <w:tc>
          <w:tcPr>
            <w:tcW w:w="3060" w:type="dxa"/>
            <w:vMerge/>
          </w:tcPr>
          <w:p w14:paraId="2FAABBBC" w14:textId="77777777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43F0E061" w14:textId="00D61B36" w:rsidR="00B35805" w:rsidRPr="009E420B" w:rsidRDefault="00B35805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For missing ER heat documentation, incorporate the 0.75 adjustment factor into the savings algorithms rather than only mentioning it in the program tracking requirements.</w:t>
            </w:r>
          </w:p>
        </w:tc>
        <w:tc>
          <w:tcPr>
            <w:tcW w:w="1170" w:type="dxa"/>
          </w:tcPr>
          <w:p w14:paraId="0ADCD537" w14:textId="48953181" w:rsidR="00B35805" w:rsidRPr="009E420B" w:rsidRDefault="00B35805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A</w:t>
            </w:r>
          </w:p>
        </w:tc>
      </w:tr>
      <w:tr w:rsidR="00F546B8" w:rsidRPr="00F07277" w14:paraId="48DCD78D" w14:textId="77777777" w:rsidTr="009E420B">
        <w:trPr>
          <w:trHeight w:val="288"/>
        </w:trPr>
        <w:tc>
          <w:tcPr>
            <w:tcW w:w="3060" w:type="dxa"/>
            <w:vMerge w:val="restart"/>
          </w:tcPr>
          <w:p w14:paraId="29D7C059" w14:textId="0039434B" w:rsidR="00F546B8" w:rsidRPr="009E420B" w:rsidRDefault="00F546B8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2.2.5 E</w:t>
            </w:r>
            <w:r w:rsidR="00AC163A" w:rsidRPr="009E420B">
              <w:rPr>
                <w:rFonts w:cs="Arial"/>
                <w:szCs w:val="20"/>
              </w:rPr>
              <w:t>NERGY STAR</w:t>
            </w:r>
            <w:r w:rsidRPr="009E420B">
              <w:rPr>
                <w:rFonts w:cs="Arial"/>
                <w:szCs w:val="20"/>
              </w:rPr>
              <w:t xml:space="preserve"> </w:t>
            </w:r>
            <w:r w:rsidR="00464940" w:rsidRPr="009E420B">
              <w:rPr>
                <w:rFonts w:cs="Arial"/>
                <w:szCs w:val="20"/>
              </w:rPr>
              <w:t>ground-source heat pumps (</w:t>
            </w:r>
            <w:r w:rsidRPr="009E420B">
              <w:rPr>
                <w:rFonts w:cs="Arial"/>
                <w:szCs w:val="20"/>
              </w:rPr>
              <w:t>GSHP</w:t>
            </w:r>
            <w:r w:rsidR="00464940" w:rsidRPr="009E420B">
              <w:rPr>
                <w:rFonts w:cs="Arial"/>
                <w:szCs w:val="20"/>
              </w:rPr>
              <w:t>)</w:t>
            </w:r>
          </w:p>
          <w:p w14:paraId="5F764990" w14:textId="77777777" w:rsidR="00F546B8" w:rsidRPr="009E420B" w:rsidRDefault="00F546B8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7F1038F" w14:textId="48247E03" w:rsidR="00F546B8" w:rsidRPr="009E420B" w:rsidRDefault="00470BCC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 xml:space="preserve">Investigate </w:t>
            </w:r>
            <w:r w:rsidR="00FE5B2A" w:rsidRPr="009E420B">
              <w:rPr>
                <w:rFonts w:cs="Arial"/>
                <w:szCs w:val="20"/>
              </w:rPr>
              <w:t xml:space="preserve">the </w:t>
            </w:r>
            <w:r w:rsidR="00F546B8" w:rsidRPr="009E420B">
              <w:rPr>
                <w:rFonts w:cs="Arial"/>
                <w:szCs w:val="20"/>
              </w:rPr>
              <w:t>appropriateness of comparing a</w:t>
            </w:r>
            <w:r w:rsidRPr="009E420B">
              <w:rPr>
                <w:rFonts w:cs="Arial"/>
                <w:szCs w:val="20"/>
              </w:rPr>
              <w:t>n</w:t>
            </w:r>
            <w:r w:rsidR="00F546B8" w:rsidRPr="009E420B">
              <w:rPr>
                <w:rFonts w:cs="Arial"/>
                <w:szCs w:val="20"/>
              </w:rPr>
              <w:t xml:space="preserve"> ASHP SEER2 baseline to a GSHP EER efficiency rating.</w:t>
            </w:r>
          </w:p>
        </w:tc>
        <w:tc>
          <w:tcPr>
            <w:tcW w:w="1170" w:type="dxa"/>
          </w:tcPr>
          <w:p w14:paraId="54227484" w14:textId="40A9E80F" w:rsidR="00F546B8" w:rsidRPr="009E420B" w:rsidRDefault="00F546B8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B</w:t>
            </w:r>
          </w:p>
        </w:tc>
      </w:tr>
      <w:tr w:rsidR="00F546B8" w:rsidRPr="00F07277" w14:paraId="233712EA" w14:textId="77777777" w:rsidTr="009E420B">
        <w:trPr>
          <w:trHeight w:val="288"/>
        </w:trPr>
        <w:tc>
          <w:tcPr>
            <w:tcW w:w="3060" w:type="dxa"/>
            <w:vMerge/>
          </w:tcPr>
          <w:p w14:paraId="512A0AD4" w14:textId="77777777" w:rsidR="00F546B8" w:rsidRPr="009E420B" w:rsidRDefault="00F546B8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4EE3683" w14:textId="30DE8A5C" w:rsidR="00F546B8" w:rsidRPr="009E420B" w:rsidRDefault="00FE5B2A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D</w:t>
            </w:r>
            <w:r w:rsidR="00F546B8" w:rsidRPr="009E420B">
              <w:rPr>
                <w:rFonts w:cs="Arial"/>
                <w:szCs w:val="20"/>
              </w:rPr>
              <w:t>etermine if GSHP savings are understated.</w:t>
            </w:r>
          </w:p>
        </w:tc>
        <w:tc>
          <w:tcPr>
            <w:tcW w:w="1170" w:type="dxa"/>
          </w:tcPr>
          <w:p w14:paraId="51AE3514" w14:textId="78D6FE20" w:rsidR="00F546B8" w:rsidRPr="009E420B" w:rsidRDefault="00F546B8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B</w:t>
            </w:r>
          </w:p>
        </w:tc>
      </w:tr>
      <w:tr w:rsidR="006D41B8" w:rsidRPr="00F07277" w14:paraId="32B35E90" w14:textId="77777777" w:rsidTr="009E420B">
        <w:trPr>
          <w:trHeight w:val="548"/>
        </w:trPr>
        <w:tc>
          <w:tcPr>
            <w:tcW w:w="3060" w:type="dxa"/>
            <w:tcBorders>
              <w:bottom w:val="single" w:sz="4" w:space="0" w:color="A6A6A6" w:themeColor="background1" w:themeShade="A6"/>
            </w:tcBorders>
          </w:tcPr>
          <w:p w14:paraId="0B729E24" w14:textId="043DAB31" w:rsidR="006D41B8" w:rsidRPr="009E420B" w:rsidRDefault="006D41B8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 xml:space="preserve">2.2.6 Large </w:t>
            </w:r>
            <w:r w:rsidR="00464940" w:rsidRPr="009E420B">
              <w:rPr>
                <w:rFonts w:cs="Arial"/>
                <w:szCs w:val="20"/>
              </w:rPr>
              <w:t>capacity split and packaged</w:t>
            </w:r>
            <w:r w:rsidRPr="009E420B">
              <w:rPr>
                <w:rFonts w:cs="Arial"/>
                <w:szCs w:val="20"/>
              </w:rPr>
              <w:t xml:space="preserve"> AC/HP</w:t>
            </w:r>
          </w:p>
        </w:tc>
        <w:tc>
          <w:tcPr>
            <w:tcW w:w="5400" w:type="dxa"/>
            <w:tcBorders>
              <w:bottom w:val="single" w:sz="4" w:space="0" w:color="A6A6A6" w:themeColor="background1" w:themeShade="A6"/>
            </w:tcBorders>
            <w:tcMar>
              <w:right w:w="43" w:type="dxa"/>
            </w:tcMar>
          </w:tcPr>
          <w:p w14:paraId="4729903D" w14:textId="22A7BD21" w:rsidR="006D41B8" w:rsidRPr="009E420B" w:rsidRDefault="006D41B8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Incorporate updated COM HVAC baselines.</w:t>
            </w:r>
          </w:p>
        </w:tc>
        <w:tc>
          <w:tcPr>
            <w:tcW w:w="1170" w:type="dxa"/>
            <w:tcBorders>
              <w:bottom w:val="single" w:sz="4" w:space="0" w:color="A6A6A6" w:themeColor="background1" w:themeShade="A6"/>
            </w:tcBorders>
          </w:tcPr>
          <w:p w14:paraId="208F40BD" w14:textId="180F695E" w:rsidR="006D41B8" w:rsidRPr="009E420B" w:rsidRDefault="006D41B8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B</w:t>
            </w:r>
          </w:p>
        </w:tc>
      </w:tr>
      <w:tr w:rsidR="000A7432" w:rsidRPr="00F07277" w14:paraId="349AE8B7" w14:textId="77777777" w:rsidTr="009E420B">
        <w:trPr>
          <w:trHeight w:val="288"/>
        </w:trPr>
        <w:tc>
          <w:tcPr>
            <w:tcW w:w="3060" w:type="dxa"/>
            <w:vMerge w:val="restar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63F943A" w14:textId="6EBF6EB5" w:rsidR="000A7432" w:rsidRPr="009E420B" w:rsidRDefault="000A7432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2.2.8 E</w:t>
            </w:r>
            <w:r w:rsidR="0083253A" w:rsidRPr="009E420B">
              <w:rPr>
                <w:rFonts w:cs="Arial"/>
                <w:szCs w:val="20"/>
              </w:rPr>
              <w:t>NERGY STAR c</w:t>
            </w:r>
            <w:r w:rsidRPr="009E420B">
              <w:rPr>
                <w:rFonts w:cs="Arial"/>
                <w:szCs w:val="20"/>
              </w:rPr>
              <w:t xml:space="preserve">onnected </w:t>
            </w:r>
            <w:r w:rsidR="0083253A" w:rsidRPr="009E420B">
              <w:rPr>
                <w:rFonts w:cs="Arial"/>
                <w:szCs w:val="20"/>
              </w:rPr>
              <w:t>thermostats</w:t>
            </w:r>
          </w:p>
        </w:tc>
        <w:tc>
          <w:tcPr>
            <w:tcW w:w="54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right w:w="43" w:type="dxa"/>
            </w:tcMar>
          </w:tcPr>
          <w:p w14:paraId="70264DB5" w14:textId="47D0EA87" w:rsidR="000A7432" w:rsidRPr="009E420B" w:rsidRDefault="00046AA9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U</w:t>
            </w:r>
            <w:r w:rsidR="000A7432" w:rsidRPr="009E420B">
              <w:rPr>
                <w:rFonts w:cs="Arial"/>
                <w:szCs w:val="20"/>
              </w:rPr>
              <w:t xml:space="preserve">pdate the </w:t>
            </w:r>
            <w:r w:rsidR="000A7432" w:rsidRPr="009E420B">
              <w:rPr>
                <w:rFonts w:cs="Arial"/>
                <w:i/>
                <w:iCs/>
                <w:szCs w:val="20"/>
              </w:rPr>
              <w:t>when applying default age</w:t>
            </w:r>
            <w:r w:rsidR="000A7432" w:rsidRPr="009E420B">
              <w:rPr>
                <w:rFonts w:cs="Arial"/>
                <w:szCs w:val="20"/>
              </w:rPr>
              <w:t xml:space="preserve"> language</w:t>
            </w:r>
            <w:r w:rsidRPr="009E420B">
              <w:rPr>
                <w:rFonts w:cs="Arial"/>
                <w:szCs w:val="20"/>
              </w:rPr>
              <w:t xml:space="preserve"> in Tables 61 and 62</w:t>
            </w:r>
            <w:r w:rsidR="00855C78">
              <w:rPr>
                <w:rFonts w:cs="Arial"/>
                <w:szCs w:val="20"/>
              </w:rPr>
              <w:t xml:space="preserve"> in the TRM</w:t>
            </w:r>
            <w:r w:rsidR="000A7432" w:rsidRPr="009E420B">
              <w:rPr>
                <w:rFonts w:cs="Arial"/>
                <w:szCs w:val="20"/>
              </w:rPr>
              <w:t xml:space="preserve">. </w:t>
            </w:r>
          </w:p>
        </w:tc>
        <w:tc>
          <w:tcPr>
            <w:tcW w:w="11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8801464" w14:textId="2A1C4D65" w:rsidR="000A7432" w:rsidRPr="009E420B" w:rsidRDefault="000A7432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C</w:t>
            </w:r>
          </w:p>
        </w:tc>
      </w:tr>
      <w:tr w:rsidR="000A7432" w:rsidRPr="00F07277" w14:paraId="40B298D1" w14:textId="77777777" w:rsidTr="009E420B">
        <w:trPr>
          <w:trHeight w:val="288"/>
        </w:trPr>
        <w:tc>
          <w:tcPr>
            <w:tcW w:w="3060" w:type="dxa"/>
            <w:vMerge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6C489A2" w14:textId="77777777" w:rsidR="000A7432" w:rsidRPr="009E420B" w:rsidRDefault="000A7432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right w:w="43" w:type="dxa"/>
            </w:tcMar>
          </w:tcPr>
          <w:p w14:paraId="2CE0E924" w14:textId="5EDA9263" w:rsidR="000A7432" w:rsidRPr="009E420B" w:rsidRDefault="000A7432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Define</w:t>
            </w:r>
            <w:r w:rsidR="00D74977">
              <w:rPr>
                <w:rFonts w:cs="Arial"/>
                <w:szCs w:val="20"/>
              </w:rPr>
              <w:t xml:space="preserve"> the</w:t>
            </w:r>
            <w:r w:rsidRPr="009E420B">
              <w:rPr>
                <w:rFonts w:cs="Arial"/>
                <w:szCs w:val="20"/>
              </w:rPr>
              <w:t xml:space="preserve"> heating cap</w:t>
            </w:r>
            <w:r w:rsidR="0083253A" w:rsidRPr="009E420B">
              <w:rPr>
                <w:rFonts w:cs="Arial"/>
                <w:szCs w:val="20"/>
              </w:rPr>
              <w:t>a</w:t>
            </w:r>
            <w:r w:rsidRPr="009E420B">
              <w:rPr>
                <w:rFonts w:cs="Arial"/>
                <w:szCs w:val="20"/>
              </w:rPr>
              <w:t xml:space="preserve">city to use for the </w:t>
            </w:r>
            <w:r w:rsidR="0083253A" w:rsidRPr="009E420B">
              <w:rPr>
                <w:rFonts w:cs="Arial"/>
                <w:szCs w:val="20"/>
              </w:rPr>
              <w:t>AC</w:t>
            </w:r>
            <w:r w:rsidRPr="009E420B">
              <w:rPr>
                <w:rFonts w:cs="Arial"/>
                <w:szCs w:val="20"/>
              </w:rPr>
              <w:t xml:space="preserve"> condenser replacement with </w:t>
            </w:r>
            <w:r w:rsidR="009E420B" w:rsidRPr="009E420B">
              <w:rPr>
                <w:rFonts w:cs="Arial"/>
                <w:szCs w:val="20"/>
              </w:rPr>
              <w:t xml:space="preserve">the </w:t>
            </w:r>
            <w:r w:rsidRPr="009E420B">
              <w:rPr>
                <w:rFonts w:cs="Arial"/>
                <w:szCs w:val="20"/>
              </w:rPr>
              <w:t>electric heat equipment replacement scenario from Table 65</w:t>
            </w:r>
            <w:r w:rsidR="008F4342">
              <w:rPr>
                <w:rFonts w:cs="Arial"/>
                <w:szCs w:val="20"/>
              </w:rPr>
              <w:t xml:space="preserve"> in the TRM</w:t>
            </w:r>
            <w:r w:rsidRPr="009E420B">
              <w:rPr>
                <w:rFonts w:cs="Arial"/>
                <w:szCs w:val="20"/>
              </w:rPr>
              <w:t>.</w:t>
            </w:r>
          </w:p>
        </w:tc>
        <w:tc>
          <w:tcPr>
            <w:tcW w:w="11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B5CC306" w14:textId="029A4188" w:rsidR="000A7432" w:rsidRPr="009E420B" w:rsidRDefault="000A7432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C</w:t>
            </w:r>
          </w:p>
        </w:tc>
      </w:tr>
      <w:tr w:rsidR="000A7432" w:rsidRPr="00F07277" w14:paraId="1E2951F9" w14:textId="77777777" w:rsidTr="009E420B">
        <w:trPr>
          <w:trHeight w:val="288"/>
        </w:trPr>
        <w:tc>
          <w:tcPr>
            <w:tcW w:w="3060" w:type="dxa"/>
            <w:vMerge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718CDA3" w14:textId="77777777" w:rsidR="000A7432" w:rsidRPr="009E420B" w:rsidRDefault="000A7432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right w:w="43" w:type="dxa"/>
            </w:tcMar>
          </w:tcPr>
          <w:p w14:paraId="1D95B664" w14:textId="0242401B" w:rsidR="000A7432" w:rsidRPr="009E420B" w:rsidRDefault="000A7432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 xml:space="preserve">Update midstream heating type weighting assumptions from 2015 RECS to </w:t>
            </w:r>
            <w:r w:rsidR="009E420B" w:rsidRPr="009E420B">
              <w:rPr>
                <w:rFonts w:cs="Arial"/>
                <w:szCs w:val="20"/>
              </w:rPr>
              <w:t xml:space="preserve">the </w:t>
            </w:r>
            <w:r w:rsidRPr="009E420B">
              <w:rPr>
                <w:rFonts w:cs="Arial"/>
                <w:szCs w:val="20"/>
              </w:rPr>
              <w:t>current 2020 version.</w:t>
            </w:r>
          </w:p>
        </w:tc>
        <w:tc>
          <w:tcPr>
            <w:tcW w:w="11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382DB72" w14:textId="4C30B22C" w:rsidR="000A7432" w:rsidRPr="009E420B" w:rsidRDefault="000A7432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C</w:t>
            </w:r>
          </w:p>
        </w:tc>
      </w:tr>
      <w:tr w:rsidR="000A7432" w:rsidRPr="00F07277" w14:paraId="254F55B1" w14:textId="77777777" w:rsidTr="009E420B">
        <w:trPr>
          <w:trHeight w:val="288"/>
        </w:trPr>
        <w:tc>
          <w:tcPr>
            <w:tcW w:w="3060" w:type="dxa"/>
            <w:vMerge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23A81B8" w14:textId="77777777" w:rsidR="000A7432" w:rsidRPr="009E420B" w:rsidRDefault="000A7432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right w:w="43" w:type="dxa"/>
            </w:tcMar>
          </w:tcPr>
          <w:p w14:paraId="31385385" w14:textId="77777777" w:rsidR="009E420B" w:rsidRDefault="000A7432" w:rsidP="002E0370">
            <w:pPr>
              <w:keepNext/>
              <w:keepLines/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Update documentation requirements:</w:t>
            </w:r>
          </w:p>
          <w:p w14:paraId="5BA5CE5B" w14:textId="42DC1ADE" w:rsidR="0022602B" w:rsidRPr="0022602B" w:rsidRDefault="000A7432" w:rsidP="002E0370">
            <w:pPr>
              <w:pStyle w:val="ListParagraph"/>
              <w:keepNext/>
              <w:keepLines/>
              <w:numPr>
                <w:ilvl w:val="0"/>
                <w:numId w:val="32"/>
              </w:numPr>
              <w:spacing w:beforeLines="60" w:before="144" w:afterLines="60" w:after="144"/>
              <w:rPr>
                <w:rFonts w:ascii="Arial" w:hAnsi="Arial" w:cs="Arial"/>
                <w:sz w:val="20"/>
                <w:szCs w:val="18"/>
              </w:rPr>
            </w:pPr>
            <w:r w:rsidRPr="0022602B">
              <w:rPr>
                <w:rFonts w:ascii="Arial" w:hAnsi="Arial" w:cs="Arial"/>
                <w:sz w:val="20"/>
                <w:szCs w:val="18"/>
              </w:rPr>
              <w:t>For HVAC type, in addition to collecting AC/HP, distinguish between split/packaged</w:t>
            </w:r>
          </w:p>
          <w:p w14:paraId="1EB5EB99" w14:textId="392B6801" w:rsidR="0022602B" w:rsidRPr="0022602B" w:rsidRDefault="000A7432" w:rsidP="002E0370">
            <w:pPr>
              <w:pStyle w:val="ListParagraph"/>
              <w:keepNext/>
              <w:keepLines/>
              <w:numPr>
                <w:ilvl w:val="0"/>
                <w:numId w:val="32"/>
              </w:numPr>
              <w:spacing w:beforeLines="60" w:before="144" w:afterLines="60" w:after="144"/>
              <w:rPr>
                <w:rFonts w:ascii="Arial" w:hAnsi="Arial" w:cs="Arial"/>
                <w:sz w:val="20"/>
                <w:szCs w:val="18"/>
              </w:rPr>
            </w:pPr>
            <w:r w:rsidRPr="0022602B">
              <w:rPr>
                <w:rFonts w:ascii="Arial" w:hAnsi="Arial" w:cs="Arial"/>
                <w:sz w:val="20"/>
                <w:szCs w:val="18"/>
              </w:rPr>
              <w:t>Remove EER2</w:t>
            </w:r>
          </w:p>
          <w:p w14:paraId="098F3588" w14:textId="12A4B0E6" w:rsidR="000A7432" w:rsidRPr="009E420B" w:rsidRDefault="000A7432" w:rsidP="002E0370">
            <w:pPr>
              <w:pStyle w:val="ListParagraph"/>
              <w:keepNext/>
              <w:keepLines/>
              <w:numPr>
                <w:ilvl w:val="0"/>
                <w:numId w:val="32"/>
              </w:numPr>
              <w:spacing w:beforeLines="60" w:before="144" w:afterLines="60" w:after="144"/>
              <w:rPr>
                <w:rFonts w:cs="Arial"/>
                <w:szCs w:val="20"/>
              </w:rPr>
            </w:pPr>
            <w:r w:rsidRPr="0022602B">
              <w:rPr>
                <w:rFonts w:ascii="Arial" w:hAnsi="Arial" w:cs="Arial"/>
                <w:sz w:val="20"/>
                <w:szCs w:val="18"/>
              </w:rPr>
              <w:t>Consider whether to add resistance heat documentation and adjustment factor</w:t>
            </w:r>
            <w:r w:rsidR="00D74977">
              <w:rPr>
                <w:rFonts w:ascii="Arial" w:hAnsi="Arial" w:cs="Arial"/>
                <w:sz w:val="20"/>
                <w:szCs w:val="18"/>
              </w:rPr>
              <w:t>.</w:t>
            </w:r>
          </w:p>
        </w:tc>
        <w:tc>
          <w:tcPr>
            <w:tcW w:w="11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6055309" w14:textId="66664DCF" w:rsidR="000A7432" w:rsidRPr="009E420B" w:rsidRDefault="000A7432" w:rsidP="002E0370">
            <w:pPr>
              <w:keepNext/>
              <w:keepLines/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C</w:t>
            </w:r>
          </w:p>
        </w:tc>
      </w:tr>
      <w:tr w:rsidR="009F7E1F" w:rsidRPr="00F07277" w14:paraId="750AEB3A" w14:textId="77777777" w:rsidTr="009E420B">
        <w:trPr>
          <w:trHeight w:val="288"/>
        </w:trPr>
        <w:tc>
          <w:tcPr>
            <w:tcW w:w="30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F652C95" w14:textId="234A1B6C" w:rsidR="009F7E1F" w:rsidRPr="009E420B" w:rsidRDefault="009F7E1F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lastRenderedPageBreak/>
              <w:t xml:space="preserve">2.2.9 Smart </w:t>
            </w:r>
            <w:r w:rsidR="009E420B" w:rsidRPr="009E420B">
              <w:rPr>
                <w:rFonts w:cs="Arial"/>
                <w:szCs w:val="20"/>
              </w:rPr>
              <w:t>thermostat load management</w:t>
            </w:r>
          </w:p>
        </w:tc>
        <w:tc>
          <w:tcPr>
            <w:tcW w:w="54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right w:w="43" w:type="dxa"/>
            </w:tcMar>
          </w:tcPr>
          <w:p w14:paraId="576C240C" w14:textId="0684702F" w:rsidR="009F7E1F" w:rsidRPr="009E420B" w:rsidRDefault="0019683B" w:rsidP="009E420B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 xml:space="preserve">Consider whether to retire </w:t>
            </w:r>
            <w:r w:rsidR="00417DA9" w:rsidRPr="009E420B">
              <w:rPr>
                <w:rFonts w:cs="Arial"/>
                <w:szCs w:val="20"/>
              </w:rPr>
              <w:t xml:space="preserve">the </w:t>
            </w:r>
            <w:r w:rsidRPr="009E420B">
              <w:rPr>
                <w:rFonts w:cs="Arial"/>
                <w:szCs w:val="20"/>
              </w:rPr>
              <w:t>measure or expand to other utilities.</w:t>
            </w:r>
          </w:p>
        </w:tc>
        <w:tc>
          <w:tcPr>
            <w:tcW w:w="11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AAFCAFB" w14:textId="73636DBA" w:rsidR="009F7E1F" w:rsidRPr="009E420B" w:rsidRDefault="0019683B" w:rsidP="009E420B">
            <w:pPr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9E420B">
              <w:rPr>
                <w:rFonts w:cs="Arial"/>
                <w:szCs w:val="20"/>
              </w:rPr>
              <w:t>B</w:t>
            </w:r>
          </w:p>
        </w:tc>
      </w:tr>
      <w:tr w:rsidR="00B807E2" w:rsidRPr="00F07277" w14:paraId="46B0B944" w14:textId="77777777" w:rsidTr="009E420B">
        <w:trPr>
          <w:trHeight w:val="288"/>
        </w:trPr>
        <w:tc>
          <w:tcPr>
            <w:tcW w:w="9630" w:type="dxa"/>
            <w:gridSpan w:val="3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413B0890" w14:textId="00B17648" w:rsidR="00B807E2" w:rsidRPr="00F07277" w:rsidRDefault="00B807E2" w:rsidP="009E420B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*Multiple HVAC measures may be impacted </w:t>
            </w:r>
            <w:r w:rsidR="005F2173" w:rsidRPr="00F07277">
              <w:rPr>
                <w:rFonts w:cs="Arial"/>
                <w:szCs w:val="20"/>
              </w:rPr>
              <w:t>by Tetra Tech</w:t>
            </w:r>
            <w:r w:rsidR="00D707BB" w:rsidRPr="00F07277">
              <w:rPr>
                <w:rFonts w:cs="Arial"/>
                <w:szCs w:val="20"/>
              </w:rPr>
              <w:t>'</w:t>
            </w:r>
            <w:r w:rsidR="005F2173" w:rsidRPr="00F07277">
              <w:rPr>
                <w:rFonts w:cs="Arial"/>
                <w:szCs w:val="20"/>
              </w:rPr>
              <w:t>s Residential Consumption</w:t>
            </w:r>
            <w:r w:rsidR="00F67D72" w:rsidRPr="00F07277">
              <w:rPr>
                <w:rFonts w:cs="Arial"/>
                <w:szCs w:val="20"/>
              </w:rPr>
              <w:t xml:space="preserve"> Analysis recommendations.</w:t>
            </w:r>
          </w:p>
          <w:p w14:paraId="1E58909E" w14:textId="329829F3" w:rsidR="00F51D16" w:rsidRPr="00F07277" w:rsidRDefault="00F51D16" w:rsidP="00B807E2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</w:tr>
    </w:tbl>
    <w:p w14:paraId="10BF1872" w14:textId="05550DA2" w:rsidR="00E5739F" w:rsidRPr="00F07277" w:rsidRDefault="00E5739F" w:rsidP="00E5739F">
      <w:pPr>
        <w:pStyle w:val="Caption"/>
        <w:rPr>
          <w:sz w:val="22"/>
          <w:szCs w:val="22"/>
        </w:rPr>
      </w:pPr>
      <w:r w:rsidRPr="00F07277">
        <w:rPr>
          <w:sz w:val="22"/>
          <w:szCs w:val="22"/>
        </w:rPr>
        <w:t xml:space="preserve">Table </w:t>
      </w:r>
      <w:r w:rsidRPr="00F07277">
        <w:rPr>
          <w:sz w:val="22"/>
          <w:szCs w:val="22"/>
        </w:rPr>
        <w:fldChar w:fldCharType="begin"/>
      </w:r>
      <w:r w:rsidRPr="00F07277">
        <w:rPr>
          <w:sz w:val="22"/>
          <w:szCs w:val="22"/>
        </w:rPr>
        <w:instrText>SEQ Table \* ARABIC</w:instrText>
      </w:r>
      <w:r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7</w:t>
      </w:r>
      <w:r w:rsidRPr="00F07277">
        <w:rPr>
          <w:sz w:val="22"/>
          <w:szCs w:val="22"/>
        </w:rPr>
        <w:fldChar w:fldCharType="end"/>
      </w:r>
      <w:r w:rsidRPr="00F07277">
        <w:rPr>
          <w:sz w:val="22"/>
          <w:szCs w:val="22"/>
        </w:rPr>
        <w:t>. PY202</w:t>
      </w:r>
      <w:r w:rsidR="00F07277">
        <w:rPr>
          <w:sz w:val="22"/>
          <w:szCs w:val="22"/>
        </w:rPr>
        <w:t>5</w:t>
      </w:r>
      <w:r w:rsidRPr="00F07277">
        <w:rPr>
          <w:sz w:val="22"/>
          <w:szCs w:val="22"/>
        </w:rPr>
        <w:t xml:space="preserve"> TRM 1</w:t>
      </w:r>
      <w:r w:rsidR="001E7C27" w:rsidRPr="00F07277">
        <w:rPr>
          <w:sz w:val="22"/>
          <w:szCs w:val="22"/>
        </w:rPr>
        <w:t>2</w:t>
      </w:r>
      <w:r w:rsidRPr="00F07277">
        <w:rPr>
          <w:sz w:val="22"/>
          <w:szCs w:val="22"/>
        </w:rPr>
        <w:t>.0 Volume 2</w:t>
      </w:r>
      <w:r w:rsidR="0022602B">
        <w:t>—</w:t>
      </w:r>
      <w:r w:rsidR="00F07277">
        <w:rPr>
          <w:sz w:val="22"/>
          <w:szCs w:val="22"/>
        </w:rPr>
        <w:t>Residential</w:t>
      </w:r>
      <w:r w:rsidRPr="00F07277">
        <w:rPr>
          <w:sz w:val="22"/>
          <w:szCs w:val="22"/>
        </w:rPr>
        <w:t xml:space="preserve"> </w:t>
      </w:r>
      <w:r w:rsidR="001E7C27" w:rsidRPr="00F07277">
        <w:rPr>
          <w:sz w:val="22"/>
          <w:szCs w:val="22"/>
        </w:rPr>
        <w:t xml:space="preserve">Proposed </w:t>
      </w:r>
      <w:r w:rsidRPr="00F07277">
        <w:rPr>
          <w:sz w:val="22"/>
          <w:szCs w:val="22"/>
        </w:rPr>
        <w:t>Updates by Measure—Building Envelope</w:t>
      </w:r>
    </w:p>
    <w:tbl>
      <w:tblPr>
        <w:tblW w:w="9630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F67D72" w:rsidRPr="00F07277" w14:paraId="5E2E6ED7" w14:textId="77777777" w:rsidTr="0022602B">
        <w:trPr>
          <w:cantSplit/>
          <w:trHeight w:val="449"/>
          <w:tblHeader/>
          <w:jc w:val="center"/>
        </w:trPr>
        <w:tc>
          <w:tcPr>
            <w:tcW w:w="3060" w:type="dxa"/>
            <w:shd w:val="clear" w:color="auto" w:fill="25408F"/>
            <w:vAlign w:val="bottom"/>
          </w:tcPr>
          <w:p w14:paraId="107266D7" w14:textId="77777777" w:rsidR="00F67D72" w:rsidRPr="00F07277" w:rsidRDefault="00F67D72" w:rsidP="00D7663A">
            <w:pPr>
              <w:keepNext/>
              <w:keepLines/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0FE01036" w14:textId="2AF8B521" w:rsidR="00F67D72" w:rsidRPr="00F07277" w:rsidRDefault="00F67D72" w:rsidP="00D7663A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B81475">
              <w:rPr>
                <w:rFonts w:cs="Arial"/>
                <w:b/>
                <w:color w:val="FFFFFF"/>
                <w:szCs w:val="20"/>
              </w:rPr>
              <w:t>c</w:t>
            </w:r>
            <w:r w:rsidR="00B81475" w:rsidRPr="00F07277">
              <w:rPr>
                <w:rFonts w:cs="Arial"/>
                <w:b/>
                <w:color w:val="FFFFFF"/>
                <w:szCs w:val="20"/>
              </w:rPr>
              <w:t>hange</w:t>
            </w:r>
            <w:r w:rsidRPr="00F07277">
              <w:rPr>
                <w:rFonts w:cs="Arial"/>
                <w:b/>
                <w:color w:val="FFFFFF"/>
                <w:szCs w:val="20"/>
              </w:rPr>
              <w:t>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21DAB3BF" w14:textId="77777777" w:rsidR="00F67D72" w:rsidRPr="00F07277" w:rsidRDefault="00F67D72" w:rsidP="0080651D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F07277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F67D72" w:rsidRPr="00F07277" w14:paraId="7952A07A" w14:textId="77777777" w:rsidTr="0022602B">
        <w:trPr>
          <w:trHeight w:val="512"/>
          <w:jc w:val="center"/>
        </w:trPr>
        <w:tc>
          <w:tcPr>
            <w:tcW w:w="3060" w:type="dxa"/>
          </w:tcPr>
          <w:p w14:paraId="2C49DEB0" w14:textId="22496C16" w:rsidR="0022602B" w:rsidRDefault="00F67D72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</w:t>
            </w:r>
            <w:r w:rsidR="00C67918" w:rsidRPr="00F07277">
              <w:rPr>
                <w:rFonts w:cs="Arial"/>
                <w:color w:val="000000"/>
                <w:szCs w:val="20"/>
              </w:rPr>
              <w:t>3</w:t>
            </w:r>
            <w:r w:rsidRPr="00F07277">
              <w:rPr>
                <w:rFonts w:cs="Arial"/>
                <w:color w:val="000000"/>
                <w:szCs w:val="20"/>
              </w:rPr>
              <w:t xml:space="preserve">.1 </w:t>
            </w:r>
            <w:r w:rsidR="00A561B2" w:rsidRPr="00F07277">
              <w:rPr>
                <w:rFonts w:cs="Arial"/>
                <w:color w:val="000000"/>
                <w:szCs w:val="20"/>
              </w:rPr>
              <w:t>Air infiltration</w:t>
            </w:r>
          </w:p>
          <w:p w14:paraId="4C45DBBD" w14:textId="122B9042" w:rsidR="00F67D72" w:rsidRPr="00F07277" w:rsidRDefault="00A561B2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2.3.2 </w:t>
            </w:r>
            <w:r w:rsidR="003E030D" w:rsidRPr="00F07277">
              <w:rPr>
                <w:rFonts w:cs="Arial"/>
                <w:color w:val="000000"/>
                <w:szCs w:val="20"/>
              </w:rPr>
              <w:t>Ceiling insulation</w:t>
            </w:r>
          </w:p>
          <w:p w14:paraId="038F779F" w14:textId="75C44B33" w:rsidR="00A561B2" w:rsidRPr="00F07277" w:rsidRDefault="00A561B2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2.3.3 </w:t>
            </w:r>
            <w:r w:rsidR="00334E62" w:rsidRPr="00F07277">
              <w:rPr>
                <w:rFonts w:cs="Arial"/>
                <w:color w:val="000000"/>
                <w:szCs w:val="20"/>
              </w:rPr>
              <w:t xml:space="preserve">Attic </w:t>
            </w:r>
            <w:r w:rsidR="0022602B">
              <w:rPr>
                <w:rFonts w:cs="Arial"/>
                <w:color w:val="000000"/>
                <w:szCs w:val="20"/>
              </w:rPr>
              <w:t>e</w:t>
            </w:r>
            <w:r w:rsidR="0022602B" w:rsidRPr="00F07277">
              <w:rPr>
                <w:rFonts w:cs="Arial"/>
                <w:color w:val="000000"/>
                <w:szCs w:val="20"/>
              </w:rPr>
              <w:t>ncapsulation</w:t>
            </w:r>
          </w:p>
          <w:p w14:paraId="21E2F4DD" w14:textId="0685E11C" w:rsidR="00A561B2" w:rsidRPr="00F07277" w:rsidRDefault="00A561B2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2.3.4 </w:t>
            </w:r>
            <w:r w:rsidR="00334E62" w:rsidRPr="00F07277">
              <w:rPr>
                <w:rFonts w:cs="Arial"/>
                <w:color w:val="000000"/>
                <w:szCs w:val="20"/>
              </w:rPr>
              <w:t>Wall</w:t>
            </w:r>
            <w:r w:rsidR="0022602B">
              <w:rPr>
                <w:rFonts w:cs="Arial"/>
                <w:color w:val="000000"/>
                <w:szCs w:val="20"/>
              </w:rPr>
              <w:t xml:space="preserve"> i</w:t>
            </w:r>
            <w:r w:rsidR="00334E62" w:rsidRPr="00F07277">
              <w:rPr>
                <w:rFonts w:cs="Arial"/>
                <w:color w:val="000000"/>
                <w:szCs w:val="20"/>
              </w:rPr>
              <w:t>nsulation</w:t>
            </w:r>
          </w:p>
          <w:p w14:paraId="22A7F66A" w14:textId="5919B321" w:rsidR="00A561B2" w:rsidRPr="00F07277" w:rsidRDefault="00A561B2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2.3.5 </w:t>
            </w:r>
            <w:r w:rsidR="00334E62" w:rsidRPr="00F07277">
              <w:rPr>
                <w:rFonts w:cs="Arial"/>
                <w:color w:val="000000"/>
                <w:szCs w:val="20"/>
              </w:rPr>
              <w:t xml:space="preserve">Floor </w:t>
            </w:r>
            <w:r w:rsidR="0022602B">
              <w:rPr>
                <w:rFonts w:cs="Arial"/>
                <w:color w:val="000000"/>
                <w:szCs w:val="20"/>
              </w:rPr>
              <w:t>i</w:t>
            </w:r>
            <w:r w:rsidR="00334E62" w:rsidRPr="00F07277">
              <w:rPr>
                <w:rFonts w:cs="Arial"/>
                <w:color w:val="000000"/>
                <w:szCs w:val="20"/>
              </w:rPr>
              <w:t>nsulation</w:t>
            </w:r>
          </w:p>
          <w:p w14:paraId="1021A6F6" w14:textId="49F9EF86" w:rsidR="00A561B2" w:rsidRPr="00F07277" w:rsidRDefault="00A561B2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2.3.6 </w:t>
            </w:r>
            <w:r w:rsidR="00707078" w:rsidRPr="00F07277">
              <w:rPr>
                <w:rFonts w:cs="Arial"/>
                <w:color w:val="000000"/>
                <w:szCs w:val="20"/>
              </w:rPr>
              <w:t>Duct</w:t>
            </w:r>
            <w:r w:rsidR="0022602B">
              <w:rPr>
                <w:rFonts w:cs="Arial"/>
                <w:color w:val="000000"/>
                <w:szCs w:val="20"/>
              </w:rPr>
              <w:t xml:space="preserve"> i</w:t>
            </w:r>
            <w:r w:rsidR="00707078" w:rsidRPr="00F07277">
              <w:rPr>
                <w:rFonts w:cs="Arial"/>
                <w:color w:val="000000"/>
                <w:szCs w:val="20"/>
              </w:rPr>
              <w:t>nsulation</w:t>
            </w:r>
          </w:p>
          <w:p w14:paraId="5796B21F" w14:textId="1466CF29" w:rsidR="00A561B2" w:rsidRPr="00F07277" w:rsidRDefault="00A561B2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2.3.7 </w:t>
            </w:r>
            <w:r w:rsidR="00707078" w:rsidRPr="00F07277">
              <w:rPr>
                <w:rFonts w:cs="Arial"/>
                <w:color w:val="000000"/>
                <w:szCs w:val="20"/>
              </w:rPr>
              <w:t xml:space="preserve">Radiant </w:t>
            </w:r>
            <w:r w:rsidR="0022602B">
              <w:rPr>
                <w:rFonts w:cs="Arial"/>
                <w:color w:val="000000"/>
                <w:szCs w:val="20"/>
              </w:rPr>
              <w:t>b</w:t>
            </w:r>
            <w:r w:rsidR="00707078" w:rsidRPr="00F07277">
              <w:rPr>
                <w:rFonts w:cs="Arial"/>
                <w:color w:val="000000"/>
                <w:szCs w:val="20"/>
              </w:rPr>
              <w:t>arriers</w:t>
            </w:r>
          </w:p>
          <w:p w14:paraId="7C5EFB2C" w14:textId="18ABF767" w:rsidR="00A561B2" w:rsidRPr="00F07277" w:rsidRDefault="00A561B2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2.3.1</w:t>
            </w:r>
            <w:r w:rsidR="003E030D" w:rsidRPr="00F07277">
              <w:rPr>
                <w:rFonts w:cs="Arial"/>
                <w:color w:val="000000"/>
                <w:szCs w:val="20"/>
              </w:rPr>
              <w:t>0</w:t>
            </w: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707078" w:rsidRPr="00F07277">
              <w:rPr>
                <w:rFonts w:cs="Arial"/>
                <w:color w:val="000000"/>
                <w:szCs w:val="20"/>
              </w:rPr>
              <w:t>E</w:t>
            </w:r>
            <w:r w:rsidR="0022602B">
              <w:rPr>
                <w:rFonts w:cs="Arial"/>
                <w:color w:val="000000"/>
                <w:szCs w:val="20"/>
              </w:rPr>
              <w:t>NERGY STAR</w:t>
            </w:r>
            <w:r w:rsidR="00707078"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22602B">
              <w:rPr>
                <w:rFonts w:cs="Arial"/>
                <w:color w:val="000000"/>
                <w:szCs w:val="20"/>
              </w:rPr>
              <w:t>w</w:t>
            </w:r>
            <w:r w:rsidR="00707078" w:rsidRPr="00F07277">
              <w:rPr>
                <w:rFonts w:cs="Arial"/>
                <w:color w:val="000000"/>
                <w:szCs w:val="20"/>
              </w:rPr>
              <w:t>indows</w:t>
            </w:r>
          </w:p>
          <w:p w14:paraId="7A7815C7" w14:textId="2DF19A59" w:rsidR="003E030D" w:rsidRPr="00F07277" w:rsidRDefault="003E030D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2.3.11 </w:t>
            </w:r>
            <w:r w:rsidR="00432534" w:rsidRPr="00F07277">
              <w:rPr>
                <w:rFonts w:cs="Arial"/>
                <w:color w:val="000000"/>
                <w:szCs w:val="20"/>
              </w:rPr>
              <w:t>E</w:t>
            </w:r>
            <w:r w:rsidR="0022602B">
              <w:rPr>
                <w:rFonts w:cs="Arial"/>
                <w:color w:val="000000"/>
                <w:szCs w:val="20"/>
              </w:rPr>
              <w:t>NERGY STAR</w:t>
            </w:r>
            <w:r w:rsidR="00432534"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22602B">
              <w:rPr>
                <w:rFonts w:cs="Arial"/>
                <w:color w:val="000000"/>
                <w:szCs w:val="20"/>
              </w:rPr>
              <w:t>l</w:t>
            </w:r>
            <w:r w:rsidR="00432534" w:rsidRPr="00F07277">
              <w:rPr>
                <w:rFonts w:cs="Arial"/>
                <w:color w:val="000000"/>
                <w:szCs w:val="20"/>
              </w:rPr>
              <w:t xml:space="preserve">ow-E </w:t>
            </w:r>
            <w:r w:rsidR="0022602B">
              <w:rPr>
                <w:rFonts w:cs="Arial"/>
                <w:color w:val="000000"/>
                <w:szCs w:val="20"/>
              </w:rPr>
              <w:t>s</w:t>
            </w:r>
            <w:r w:rsidR="00432534" w:rsidRPr="00F07277">
              <w:rPr>
                <w:rFonts w:cs="Arial"/>
                <w:color w:val="000000"/>
                <w:szCs w:val="20"/>
              </w:rPr>
              <w:t xml:space="preserve">torm </w:t>
            </w:r>
            <w:r w:rsidR="0022602B">
              <w:rPr>
                <w:rFonts w:cs="Arial"/>
                <w:color w:val="000000"/>
                <w:szCs w:val="20"/>
              </w:rPr>
              <w:t>w</w:t>
            </w:r>
            <w:r w:rsidR="00432534" w:rsidRPr="00F07277">
              <w:rPr>
                <w:rFonts w:cs="Arial"/>
                <w:color w:val="000000"/>
                <w:szCs w:val="20"/>
              </w:rPr>
              <w:t>indows</w:t>
            </w:r>
          </w:p>
        </w:tc>
        <w:tc>
          <w:tcPr>
            <w:tcW w:w="5400" w:type="dxa"/>
            <w:tcMar>
              <w:right w:w="43" w:type="dxa"/>
            </w:tcMar>
          </w:tcPr>
          <w:p w14:paraId="063EEC23" w14:textId="40EF4B39" w:rsidR="005542D9" w:rsidRPr="00F07277" w:rsidRDefault="005542D9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For missing ER heat documentation, incorporate the 0.75 adjustment factor into the savings algorithms rather than only mentioning it in the program tracking requirements.</w:t>
            </w:r>
          </w:p>
          <w:p w14:paraId="6BE85DB0" w14:textId="1F68A8E7" w:rsidR="00F67D72" w:rsidRPr="00F07277" w:rsidRDefault="00F67D72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170" w:type="dxa"/>
          </w:tcPr>
          <w:p w14:paraId="4C5F2671" w14:textId="63979B4A" w:rsidR="00F67D72" w:rsidRPr="00F07277" w:rsidRDefault="005542D9" w:rsidP="0022602B">
            <w:pPr>
              <w:spacing w:beforeLines="60" w:before="144" w:afterLines="60" w:after="144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C</w:t>
            </w:r>
          </w:p>
        </w:tc>
      </w:tr>
      <w:tr w:rsidR="00FA2FB3" w:rsidRPr="00F07277" w14:paraId="03A814B4" w14:textId="77777777" w:rsidTr="0022602B">
        <w:trPr>
          <w:trHeight w:val="288"/>
          <w:jc w:val="center"/>
        </w:trPr>
        <w:tc>
          <w:tcPr>
            <w:tcW w:w="3060" w:type="dxa"/>
          </w:tcPr>
          <w:p w14:paraId="44F8B9F3" w14:textId="203F80B6" w:rsidR="00FA2FB3" w:rsidRPr="00F07277" w:rsidRDefault="00FA2FB3" w:rsidP="0022602B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2.3.9 Solar </w:t>
            </w:r>
            <w:r w:rsidR="0022602B">
              <w:rPr>
                <w:rFonts w:cs="Arial"/>
                <w:color w:val="000000"/>
                <w:szCs w:val="20"/>
              </w:rPr>
              <w:t>s</w:t>
            </w:r>
            <w:r w:rsidRPr="00F07277">
              <w:rPr>
                <w:rFonts w:cs="Arial"/>
                <w:color w:val="000000"/>
                <w:szCs w:val="20"/>
              </w:rPr>
              <w:t>creens</w:t>
            </w:r>
          </w:p>
        </w:tc>
        <w:tc>
          <w:tcPr>
            <w:tcW w:w="5400" w:type="dxa"/>
            <w:tcMar>
              <w:right w:w="43" w:type="dxa"/>
            </w:tcMar>
          </w:tcPr>
          <w:p w14:paraId="15028495" w14:textId="017269A9" w:rsidR="00FA2FB3" w:rsidRPr="00F07277" w:rsidDel="000472EF" w:rsidRDefault="00FA2FB3" w:rsidP="0022602B">
            <w:pPr>
              <w:keepNext/>
              <w:keepLines/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Consider expanding measure eligib</w:t>
            </w:r>
            <w:r w:rsidR="00822A61" w:rsidRPr="00F07277">
              <w:rPr>
                <w:rFonts w:cs="Arial"/>
                <w:color w:val="000000"/>
                <w:szCs w:val="20"/>
              </w:rPr>
              <w:t>i</w:t>
            </w:r>
            <w:r w:rsidRPr="00F07277">
              <w:rPr>
                <w:rFonts w:cs="Arial"/>
                <w:color w:val="000000"/>
                <w:szCs w:val="20"/>
              </w:rPr>
              <w:t>lity to include window films and insulating curtains.</w:t>
            </w:r>
          </w:p>
        </w:tc>
        <w:tc>
          <w:tcPr>
            <w:tcW w:w="1170" w:type="dxa"/>
          </w:tcPr>
          <w:p w14:paraId="1CA511C9" w14:textId="3845A563" w:rsidR="00FA2FB3" w:rsidRPr="00F07277" w:rsidRDefault="00FA2FB3" w:rsidP="0022602B">
            <w:pPr>
              <w:keepNext/>
              <w:keepLines/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</w:tbl>
    <w:p w14:paraId="1F595CD9" w14:textId="77777777" w:rsidR="00D27FEE" w:rsidRDefault="00D27FEE" w:rsidP="00D27FEE"/>
    <w:p w14:paraId="6026F6A1" w14:textId="1797AC4E" w:rsidR="00E5739F" w:rsidRPr="00F07277" w:rsidRDefault="00E5739F" w:rsidP="00E5739F">
      <w:pPr>
        <w:pStyle w:val="Caption"/>
        <w:rPr>
          <w:sz w:val="22"/>
          <w:szCs w:val="22"/>
        </w:rPr>
      </w:pPr>
      <w:r w:rsidRPr="00F07277">
        <w:rPr>
          <w:sz w:val="22"/>
          <w:szCs w:val="22"/>
        </w:rPr>
        <w:t xml:space="preserve">Table </w:t>
      </w:r>
      <w:r w:rsidRPr="00F07277">
        <w:rPr>
          <w:sz w:val="22"/>
          <w:szCs w:val="22"/>
        </w:rPr>
        <w:fldChar w:fldCharType="begin"/>
      </w:r>
      <w:r w:rsidRPr="00F07277">
        <w:rPr>
          <w:sz w:val="22"/>
          <w:szCs w:val="22"/>
        </w:rPr>
        <w:instrText>SEQ Table \* ARABIC</w:instrText>
      </w:r>
      <w:r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8</w:t>
      </w:r>
      <w:r w:rsidRPr="00F07277">
        <w:rPr>
          <w:sz w:val="22"/>
          <w:szCs w:val="22"/>
        </w:rPr>
        <w:fldChar w:fldCharType="end"/>
      </w:r>
      <w:r w:rsidRPr="00F07277">
        <w:rPr>
          <w:sz w:val="22"/>
          <w:szCs w:val="22"/>
        </w:rPr>
        <w:t>. PY202</w:t>
      </w:r>
      <w:r w:rsidR="00F07277">
        <w:rPr>
          <w:sz w:val="22"/>
          <w:szCs w:val="22"/>
        </w:rPr>
        <w:t>5</w:t>
      </w:r>
      <w:r w:rsidRPr="00F07277">
        <w:rPr>
          <w:sz w:val="22"/>
          <w:szCs w:val="22"/>
        </w:rPr>
        <w:t xml:space="preserve"> TRM 1</w:t>
      </w:r>
      <w:r w:rsidR="00945258" w:rsidRPr="00F07277">
        <w:rPr>
          <w:sz w:val="22"/>
          <w:szCs w:val="22"/>
        </w:rPr>
        <w:t>2</w:t>
      </w:r>
      <w:r w:rsidRPr="00F07277">
        <w:rPr>
          <w:sz w:val="22"/>
          <w:szCs w:val="22"/>
        </w:rPr>
        <w:t>.0 Volume 2</w:t>
      </w:r>
      <w:r w:rsidR="00D27FEE">
        <w:t>—</w:t>
      </w:r>
      <w:r w:rsidR="00F07277">
        <w:rPr>
          <w:sz w:val="22"/>
          <w:szCs w:val="22"/>
        </w:rPr>
        <w:t>Residential</w:t>
      </w:r>
      <w:r w:rsidRPr="00F07277">
        <w:rPr>
          <w:sz w:val="22"/>
          <w:szCs w:val="22"/>
        </w:rPr>
        <w:t xml:space="preserve"> </w:t>
      </w:r>
      <w:r w:rsidR="00945258" w:rsidRPr="00F07277">
        <w:rPr>
          <w:sz w:val="22"/>
          <w:szCs w:val="22"/>
        </w:rPr>
        <w:t xml:space="preserve">Proposed </w:t>
      </w:r>
      <w:r w:rsidRPr="00F07277">
        <w:rPr>
          <w:sz w:val="22"/>
          <w:szCs w:val="22"/>
        </w:rPr>
        <w:t>Updates by Measure—Water</w:t>
      </w:r>
      <w:r w:rsidR="00945258" w:rsidRPr="00F07277">
        <w:rPr>
          <w:sz w:val="22"/>
          <w:szCs w:val="22"/>
        </w:rPr>
        <w:t xml:space="preserve"> Heating</w:t>
      </w:r>
    </w:p>
    <w:tbl>
      <w:tblPr>
        <w:tblW w:w="9630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945258" w:rsidRPr="00F07277" w14:paraId="5EE663FE" w14:textId="77777777" w:rsidTr="00297F47">
        <w:trPr>
          <w:cantSplit/>
          <w:trHeight w:val="548"/>
          <w:tblHeader/>
          <w:jc w:val="center"/>
        </w:trPr>
        <w:tc>
          <w:tcPr>
            <w:tcW w:w="3060" w:type="dxa"/>
            <w:shd w:val="clear" w:color="auto" w:fill="25408F"/>
            <w:vAlign w:val="bottom"/>
          </w:tcPr>
          <w:p w14:paraId="58D5364C" w14:textId="77777777" w:rsidR="00945258" w:rsidRPr="00F07277" w:rsidRDefault="00945258" w:rsidP="00D7663A">
            <w:pPr>
              <w:keepNext/>
              <w:keepLines/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0690F4EE" w14:textId="63F61239" w:rsidR="00945258" w:rsidRPr="00F07277" w:rsidRDefault="00945258" w:rsidP="00D7663A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B81475">
              <w:rPr>
                <w:rFonts w:cs="Arial"/>
                <w:b/>
                <w:color w:val="FFFFFF"/>
                <w:szCs w:val="20"/>
              </w:rPr>
              <w:t>c</w:t>
            </w:r>
            <w:r w:rsidR="00B81475" w:rsidRPr="00F07277">
              <w:rPr>
                <w:rFonts w:cs="Arial"/>
                <w:b/>
                <w:color w:val="FFFFFF"/>
                <w:szCs w:val="20"/>
              </w:rPr>
              <w:t>hange</w:t>
            </w:r>
            <w:r w:rsidRPr="00F07277">
              <w:rPr>
                <w:rFonts w:cs="Arial"/>
                <w:b/>
                <w:color w:val="FFFFFF"/>
                <w:szCs w:val="20"/>
              </w:rPr>
              <w:t>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0210F07C" w14:textId="77777777" w:rsidR="00945258" w:rsidRPr="00F07277" w:rsidRDefault="00945258" w:rsidP="0080651D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F07277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BE1584" w:rsidRPr="00F07277" w14:paraId="616099F2" w14:textId="77777777" w:rsidTr="00297F47">
        <w:trPr>
          <w:trHeight w:val="512"/>
          <w:jc w:val="center"/>
        </w:trPr>
        <w:tc>
          <w:tcPr>
            <w:tcW w:w="3060" w:type="dxa"/>
          </w:tcPr>
          <w:p w14:paraId="0260DD0D" w14:textId="6351609E" w:rsidR="00BE1584" w:rsidRPr="00F07277" w:rsidRDefault="00BE1584" w:rsidP="002E0370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2.4.1 Water </w:t>
            </w:r>
            <w:r w:rsidR="0022602B" w:rsidRPr="00F07277">
              <w:rPr>
                <w:rFonts w:cs="Arial"/>
                <w:szCs w:val="20"/>
              </w:rPr>
              <w:t xml:space="preserve">heater installations </w:t>
            </w:r>
            <w:r w:rsidR="0022602B">
              <w:rPr>
                <w:rFonts w:cs="Arial"/>
                <w:szCs w:val="20"/>
              </w:rPr>
              <w:t>—</w:t>
            </w:r>
            <w:r w:rsidR="0022602B" w:rsidRPr="00F07277">
              <w:rPr>
                <w:rFonts w:cs="Arial"/>
                <w:szCs w:val="20"/>
              </w:rPr>
              <w:t>electric tankless and fuel substitution</w:t>
            </w:r>
          </w:p>
        </w:tc>
        <w:tc>
          <w:tcPr>
            <w:tcW w:w="5400" w:type="dxa"/>
            <w:tcMar>
              <w:right w:w="43" w:type="dxa"/>
            </w:tcMar>
          </w:tcPr>
          <w:p w14:paraId="590CE6F5" w14:textId="7441A6AD" w:rsidR="00BE1584" w:rsidRPr="00F07277" w:rsidRDefault="00840E55" w:rsidP="002A650F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Update table reference </w:t>
            </w:r>
            <w:r w:rsidR="009F008C" w:rsidRPr="00F07277">
              <w:rPr>
                <w:rFonts w:cs="Arial"/>
                <w:szCs w:val="20"/>
              </w:rPr>
              <w:t xml:space="preserve">included in </w:t>
            </w:r>
            <w:r w:rsidR="00BE1584" w:rsidRPr="00F07277">
              <w:rPr>
                <w:rFonts w:cs="Arial"/>
                <w:szCs w:val="20"/>
              </w:rPr>
              <w:t>UEFpre coefficient definition</w:t>
            </w:r>
            <w:r w:rsidR="009F008C" w:rsidRPr="00F07277">
              <w:rPr>
                <w:rFonts w:cs="Arial"/>
                <w:szCs w:val="20"/>
              </w:rPr>
              <w:t>.</w:t>
            </w:r>
            <w:r w:rsidR="00BE1584" w:rsidRPr="00F07277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5F05176D" w14:textId="4AD0B3D4" w:rsidR="00BE1584" w:rsidRPr="00F07277" w:rsidRDefault="00BE1584" w:rsidP="002A650F">
            <w:pPr>
              <w:spacing w:beforeLines="60" w:before="144" w:afterLines="60" w:after="144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A97CB5" w:rsidRPr="00F07277" w14:paraId="16BB6D86" w14:textId="77777777" w:rsidTr="00297F47">
        <w:trPr>
          <w:trHeight w:val="288"/>
          <w:jc w:val="center"/>
        </w:trPr>
        <w:tc>
          <w:tcPr>
            <w:tcW w:w="3060" w:type="dxa"/>
            <w:vMerge w:val="restart"/>
          </w:tcPr>
          <w:p w14:paraId="02C7311A" w14:textId="11A3373E" w:rsidR="00A97CB5" w:rsidRPr="00F07277" w:rsidRDefault="00A97CB5" w:rsidP="002A650F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2.4.2 E</w:t>
            </w:r>
            <w:r w:rsidR="0022602B">
              <w:rPr>
                <w:rFonts w:cs="Arial"/>
                <w:szCs w:val="20"/>
              </w:rPr>
              <w:t xml:space="preserve">NERGY </w:t>
            </w:r>
            <w:r w:rsidRPr="00F07277">
              <w:rPr>
                <w:rFonts w:cs="Arial"/>
                <w:szCs w:val="20"/>
              </w:rPr>
              <w:t>S</w:t>
            </w:r>
            <w:r w:rsidR="0022602B">
              <w:rPr>
                <w:rFonts w:cs="Arial"/>
                <w:szCs w:val="20"/>
              </w:rPr>
              <w:t>TAR HPWHs</w:t>
            </w:r>
          </w:p>
          <w:p w14:paraId="65AF1AC9" w14:textId="77777777" w:rsidR="00A97CB5" w:rsidRPr="00F07277" w:rsidRDefault="00A97CB5" w:rsidP="002A650F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09A379FF" w14:textId="223B5159" w:rsidR="00A97CB5" w:rsidRPr="00F07277" w:rsidDel="000472EF" w:rsidRDefault="00A97CB5" w:rsidP="002A650F">
            <w:pPr>
              <w:keepNext/>
              <w:keepLines/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Add early retirement baseline</w:t>
            </w:r>
            <w:r w:rsidR="0022602B">
              <w:rPr>
                <w:rFonts w:cs="Arial"/>
                <w:szCs w:val="20"/>
              </w:rPr>
              <w:t>; c</w:t>
            </w:r>
            <w:r w:rsidRPr="00F07277">
              <w:rPr>
                <w:rFonts w:cs="Arial"/>
                <w:szCs w:val="20"/>
              </w:rPr>
              <w:t xml:space="preserve">onsider whether to add for </w:t>
            </w:r>
            <w:r w:rsidR="0022602B">
              <w:rPr>
                <w:rFonts w:cs="Arial"/>
                <w:szCs w:val="20"/>
              </w:rPr>
              <w:t>s</w:t>
            </w:r>
            <w:r w:rsidR="0022602B" w:rsidRPr="00F07277">
              <w:rPr>
                <w:rFonts w:cs="Arial"/>
                <w:szCs w:val="20"/>
              </w:rPr>
              <w:t xml:space="preserve">olar </w:t>
            </w:r>
            <w:r w:rsidRPr="00F07277">
              <w:rPr>
                <w:rFonts w:cs="Arial"/>
                <w:szCs w:val="20"/>
              </w:rPr>
              <w:t>DHW</w:t>
            </w:r>
            <w:r w:rsidR="002A650F">
              <w:rPr>
                <w:rFonts w:cs="Arial"/>
                <w:szCs w:val="20"/>
              </w:rPr>
              <w:t xml:space="preserve"> measures</w:t>
            </w:r>
            <w:r w:rsidRPr="00F07277">
              <w:rPr>
                <w:rFonts w:cs="Arial"/>
                <w:szCs w:val="20"/>
              </w:rPr>
              <w:t>.</w:t>
            </w:r>
          </w:p>
        </w:tc>
        <w:tc>
          <w:tcPr>
            <w:tcW w:w="1170" w:type="dxa"/>
          </w:tcPr>
          <w:p w14:paraId="5F8BF178" w14:textId="2C77D675" w:rsidR="00A97CB5" w:rsidRPr="00F07277" w:rsidRDefault="00A97CB5" w:rsidP="002A650F">
            <w:pPr>
              <w:keepNext/>
              <w:keepLines/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A97CB5" w:rsidRPr="00F07277" w14:paraId="5646D6EE" w14:textId="77777777" w:rsidTr="00297F47">
        <w:trPr>
          <w:trHeight w:val="288"/>
          <w:jc w:val="center"/>
        </w:trPr>
        <w:tc>
          <w:tcPr>
            <w:tcW w:w="3060" w:type="dxa"/>
            <w:vMerge/>
          </w:tcPr>
          <w:p w14:paraId="2F657ADB" w14:textId="77777777" w:rsidR="00A97CB5" w:rsidRPr="00F07277" w:rsidRDefault="00A97CB5" w:rsidP="002A650F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632700D8" w14:textId="58AC886A" w:rsidR="00A97CB5" w:rsidRPr="00F07277" w:rsidRDefault="00A534B3" w:rsidP="002A650F">
            <w:pPr>
              <w:keepNext/>
              <w:keepLines/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Update </w:t>
            </w:r>
            <w:r w:rsidR="00A97CB5" w:rsidRPr="00F07277">
              <w:rPr>
                <w:rFonts w:cs="Arial"/>
                <w:szCs w:val="20"/>
              </w:rPr>
              <w:t xml:space="preserve">ENERGY STAR </w:t>
            </w:r>
            <w:r w:rsidR="002A650F">
              <w:rPr>
                <w:rFonts w:cs="Arial"/>
                <w:szCs w:val="20"/>
              </w:rPr>
              <w:t>qualified products link (</w:t>
            </w:r>
            <w:r w:rsidR="00A97CB5" w:rsidRPr="00F07277">
              <w:rPr>
                <w:rFonts w:cs="Arial"/>
                <w:szCs w:val="20"/>
              </w:rPr>
              <w:t>QPL</w:t>
            </w:r>
            <w:r w:rsidR="002A650F">
              <w:rPr>
                <w:rFonts w:cs="Arial"/>
                <w:szCs w:val="20"/>
              </w:rPr>
              <w:t>)</w:t>
            </w:r>
            <w:r w:rsidR="00A97CB5" w:rsidRPr="00F07277">
              <w:rPr>
                <w:rFonts w:cs="Arial"/>
                <w:szCs w:val="20"/>
              </w:rPr>
              <w:t xml:space="preserve"> to direct to </w:t>
            </w:r>
            <w:r w:rsidR="002A650F">
              <w:rPr>
                <w:rFonts w:cs="Arial"/>
                <w:szCs w:val="20"/>
              </w:rPr>
              <w:t xml:space="preserve">the </w:t>
            </w:r>
            <w:r w:rsidR="00A97CB5" w:rsidRPr="00F07277">
              <w:rPr>
                <w:rFonts w:cs="Arial"/>
                <w:szCs w:val="20"/>
              </w:rPr>
              <w:t>main DHW landing page.</w:t>
            </w:r>
          </w:p>
        </w:tc>
        <w:tc>
          <w:tcPr>
            <w:tcW w:w="1170" w:type="dxa"/>
          </w:tcPr>
          <w:p w14:paraId="6A583DC6" w14:textId="04831E0B" w:rsidR="00A97CB5" w:rsidRPr="00F07277" w:rsidRDefault="00A97CB5" w:rsidP="002A650F">
            <w:pPr>
              <w:keepNext/>
              <w:keepLines/>
              <w:spacing w:beforeLines="60" w:before="144" w:afterLines="60" w:after="144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1A4670" w:rsidRPr="00F07277" w14:paraId="151F55A3" w14:textId="77777777" w:rsidTr="00297F47">
        <w:trPr>
          <w:trHeight w:val="288"/>
          <w:jc w:val="center"/>
        </w:trPr>
        <w:tc>
          <w:tcPr>
            <w:tcW w:w="3060" w:type="dxa"/>
            <w:vMerge w:val="restart"/>
          </w:tcPr>
          <w:p w14:paraId="303CA719" w14:textId="0EFE974C" w:rsidR="001A4670" w:rsidRPr="00F07277" w:rsidRDefault="001A4670" w:rsidP="002A650F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lastRenderedPageBreak/>
              <w:t>2.4.3 E</w:t>
            </w:r>
            <w:r w:rsidR="0022602B">
              <w:rPr>
                <w:rFonts w:cs="Arial"/>
                <w:szCs w:val="20"/>
              </w:rPr>
              <w:t xml:space="preserve">NERGY </w:t>
            </w:r>
            <w:r w:rsidRPr="00F07277">
              <w:rPr>
                <w:rFonts w:cs="Arial"/>
                <w:szCs w:val="20"/>
              </w:rPr>
              <w:t>S</w:t>
            </w:r>
            <w:r w:rsidR="0022602B">
              <w:rPr>
                <w:rFonts w:cs="Arial"/>
                <w:szCs w:val="20"/>
              </w:rPr>
              <w:t>TAR s</w:t>
            </w:r>
            <w:r w:rsidRPr="00F07277">
              <w:rPr>
                <w:rFonts w:cs="Arial"/>
                <w:szCs w:val="20"/>
              </w:rPr>
              <w:t xml:space="preserve">olar </w:t>
            </w:r>
            <w:r w:rsidR="0022602B">
              <w:rPr>
                <w:rFonts w:cs="Arial"/>
                <w:szCs w:val="20"/>
              </w:rPr>
              <w:t>w</w:t>
            </w:r>
            <w:r w:rsidRPr="00F07277">
              <w:rPr>
                <w:rFonts w:cs="Arial"/>
                <w:szCs w:val="20"/>
              </w:rPr>
              <w:t xml:space="preserve">ater </w:t>
            </w:r>
            <w:r w:rsidR="0022602B">
              <w:rPr>
                <w:rFonts w:cs="Arial"/>
                <w:szCs w:val="20"/>
              </w:rPr>
              <w:t>h</w:t>
            </w:r>
            <w:r w:rsidRPr="00F07277">
              <w:rPr>
                <w:rFonts w:cs="Arial"/>
                <w:szCs w:val="20"/>
              </w:rPr>
              <w:t>eaters</w:t>
            </w:r>
          </w:p>
          <w:p w14:paraId="240F6728" w14:textId="77777777" w:rsidR="001A4670" w:rsidRPr="00F07277" w:rsidRDefault="001A4670" w:rsidP="002A650F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7DF52685" w14:textId="2BE459C8" w:rsidR="001A4670" w:rsidRPr="00F07277" w:rsidRDefault="001A4670" w:rsidP="002A650F">
            <w:pPr>
              <w:keepNext/>
              <w:keepLines/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Update ENERGY STAR QPL link to direct to </w:t>
            </w:r>
            <w:r w:rsidR="00EE7D4F" w:rsidRPr="00F07277">
              <w:rPr>
                <w:rFonts w:cs="Arial"/>
                <w:szCs w:val="20"/>
              </w:rPr>
              <w:t xml:space="preserve">the </w:t>
            </w:r>
            <w:r w:rsidRPr="00F07277">
              <w:rPr>
                <w:rFonts w:cs="Arial"/>
                <w:szCs w:val="20"/>
              </w:rPr>
              <w:t>main DHW landing page.</w:t>
            </w:r>
          </w:p>
        </w:tc>
        <w:tc>
          <w:tcPr>
            <w:tcW w:w="1170" w:type="dxa"/>
          </w:tcPr>
          <w:p w14:paraId="40D3B6F9" w14:textId="08CE007E" w:rsidR="001A4670" w:rsidRPr="00F07277" w:rsidRDefault="001A4670" w:rsidP="002A650F">
            <w:pPr>
              <w:keepNext/>
              <w:keepLines/>
              <w:spacing w:beforeLines="60" w:before="144" w:afterLines="60" w:after="144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1A4670" w:rsidRPr="00F07277" w14:paraId="604D884C" w14:textId="77777777" w:rsidTr="00297F47">
        <w:trPr>
          <w:trHeight w:val="288"/>
          <w:jc w:val="center"/>
        </w:trPr>
        <w:tc>
          <w:tcPr>
            <w:tcW w:w="3060" w:type="dxa"/>
            <w:vMerge/>
          </w:tcPr>
          <w:p w14:paraId="6E250642" w14:textId="77777777" w:rsidR="001A4670" w:rsidRPr="00F07277" w:rsidRDefault="001A4670" w:rsidP="002A650F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D6E0D16" w14:textId="670398EA" w:rsidR="001A4670" w:rsidRPr="00F07277" w:rsidRDefault="006B436D" w:rsidP="002A650F">
            <w:pPr>
              <w:keepNext/>
              <w:keepLines/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D</w:t>
            </w:r>
            <w:r w:rsidR="001A4670" w:rsidRPr="00F07277">
              <w:rPr>
                <w:rFonts w:cs="Arial"/>
                <w:szCs w:val="20"/>
              </w:rPr>
              <w:t>etermine whether</w:t>
            </w:r>
            <w:r w:rsidRPr="00F07277">
              <w:rPr>
                <w:rFonts w:cs="Arial"/>
                <w:szCs w:val="20"/>
              </w:rPr>
              <w:t xml:space="preserve"> ENERGY STAR</w:t>
            </w:r>
            <w:r w:rsidR="007C209C">
              <w:rPr>
                <w:rFonts w:cs="Arial"/>
                <w:szCs w:val="20"/>
              </w:rPr>
              <w:t>’s</w:t>
            </w:r>
            <w:r w:rsidRPr="00F07277">
              <w:rPr>
                <w:rFonts w:cs="Arial"/>
                <w:szCs w:val="20"/>
              </w:rPr>
              <w:t xml:space="preserve"> use </w:t>
            </w:r>
            <w:r w:rsidR="00EE7D4F" w:rsidRPr="00F07277">
              <w:rPr>
                <w:rFonts w:cs="Arial"/>
                <w:szCs w:val="20"/>
              </w:rPr>
              <w:t xml:space="preserve">of </w:t>
            </w:r>
            <w:r w:rsidRPr="00F07277">
              <w:rPr>
                <w:rFonts w:cs="Arial"/>
                <w:szCs w:val="20"/>
              </w:rPr>
              <w:t>an SUEF of 99</w:t>
            </w:r>
            <w:r w:rsidR="001A4670" w:rsidRPr="00F07277">
              <w:rPr>
                <w:rFonts w:cs="Arial"/>
                <w:szCs w:val="20"/>
              </w:rPr>
              <w:t xml:space="preserve"> is appropriate for the savings calculation. </w:t>
            </w:r>
          </w:p>
        </w:tc>
        <w:tc>
          <w:tcPr>
            <w:tcW w:w="1170" w:type="dxa"/>
          </w:tcPr>
          <w:p w14:paraId="21F8C941" w14:textId="26BB688E" w:rsidR="001A4670" w:rsidRPr="00F07277" w:rsidRDefault="001A4670" w:rsidP="002A650F">
            <w:pPr>
              <w:keepNext/>
              <w:keepLines/>
              <w:spacing w:beforeLines="60" w:before="144" w:afterLines="60" w:after="144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3C12BE" w:rsidRPr="00F07277" w14:paraId="3B7EAE90" w14:textId="77777777" w:rsidTr="00297F47">
        <w:trPr>
          <w:trHeight w:val="288"/>
          <w:jc w:val="center"/>
        </w:trPr>
        <w:tc>
          <w:tcPr>
            <w:tcW w:w="3060" w:type="dxa"/>
            <w:vMerge w:val="restart"/>
          </w:tcPr>
          <w:p w14:paraId="103B8494" w14:textId="6A217148" w:rsidR="003C12BE" w:rsidRPr="00F07277" w:rsidRDefault="003C12BE" w:rsidP="00B81475">
            <w:pPr>
              <w:keepNext/>
              <w:keepLines/>
              <w:spacing w:beforeLines="60" w:before="144" w:afterLines="60" w:after="144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2.4.4 Water </w:t>
            </w:r>
            <w:r w:rsidR="0022602B" w:rsidRPr="00F07277">
              <w:rPr>
                <w:rFonts w:cs="Arial"/>
                <w:szCs w:val="20"/>
              </w:rPr>
              <w:t>heater tank insulation</w:t>
            </w:r>
          </w:p>
          <w:p w14:paraId="5DD4C35D" w14:textId="77777777" w:rsidR="003C12BE" w:rsidRPr="00F07277" w:rsidRDefault="003C12BE" w:rsidP="00B81475">
            <w:pPr>
              <w:keepNext/>
              <w:keepLines/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4657A352" w14:textId="7BDA12D1" w:rsidR="003C12BE" w:rsidRPr="00F07277" w:rsidRDefault="003C12BE" w:rsidP="00B81475">
            <w:pPr>
              <w:keepNext/>
              <w:keepLines/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Correct heading</w:t>
            </w:r>
            <w:r w:rsidR="0021536D" w:rsidRPr="00F07277">
              <w:rPr>
                <w:rFonts w:cs="Arial"/>
                <w:szCs w:val="20"/>
              </w:rPr>
              <w:t>s</w:t>
            </w:r>
            <w:r w:rsidRPr="00F07277">
              <w:rPr>
                <w:rFonts w:cs="Arial"/>
                <w:szCs w:val="20"/>
              </w:rPr>
              <w:t xml:space="preserve"> in both the </w:t>
            </w:r>
            <w:r w:rsidRPr="00540D9F">
              <w:rPr>
                <w:rFonts w:cs="Arial"/>
                <w:i/>
                <w:iCs/>
                <w:szCs w:val="20"/>
              </w:rPr>
              <w:t>Deemed Summer/Winter Demand Savings</w:t>
            </w:r>
            <w:r w:rsidR="0021536D" w:rsidRPr="00F07277">
              <w:rPr>
                <w:rFonts w:cs="Arial"/>
                <w:szCs w:val="20"/>
              </w:rPr>
              <w:t xml:space="preserve"> tables</w:t>
            </w:r>
            <w:r w:rsidRPr="00F07277">
              <w:rPr>
                <w:rFonts w:cs="Arial"/>
                <w:szCs w:val="20"/>
              </w:rPr>
              <w:t xml:space="preserve">. </w:t>
            </w:r>
          </w:p>
        </w:tc>
        <w:tc>
          <w:tcPr>
            <w:tcW w:w="1170" w:type="dxa"/>
          </w:tcPr>
          <w:p w14:paraId="2B216725" w14:textId="68EF35E7" w:rsidR="003C12BE" w:rsidRPr="00F07277" w:rsidRDefault="003C12BE" w:rsidP="00B81475">
            <w:pPr>
              <w:keepNext/>
              <w:keepLines/>
              <w:spacing w:beforeLines="60" w:before="144" w:afterLines="60" w:after="144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E</w:t>
            </w:r>
          </w:p>
        </w:tc>
      </w:tr>
      <w:tr w:rsidR="003C12BE" w:rsidRPr="00F07277" w14:paraId="4429C2BE" w14:textId="77777777" w:rsidTr="00297F47">
        <w:trPr>
          <w:trHeight w:val="288"/>
          <w:jc w:val="center"/>
        </w:trPr>
        <w:tc>
          <w:tcPr>
            <w:tcW w:w="3060" w:type="dxa"/>
            <w:vMerge/>
          </w:tcPr>
          <w:p w14:paraId="7DBE2C96" w14:textId="77777777" w:rsidR="003C12BE" w:rsidRPr="00F07277" w:rsidRDefault="003C12BE" w:rsidP="002A650F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03C164B7" w14:textId="1DCD7DC2" w:rsidR="003C12BE" w:rsidRPr="00F07277" w:rsidRDefault="003C12BE" w:rsidP="002A650F">
            <w:pPr>
              <w:keepNext/>
              <w:keepLines/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Update conditioned space average temp</w:t>
            </w:r>
            <w:r w:rsidR="0021536D" w:rsidRPr="00F07277">
              <w:rPr>
                <w:rFonts w:cs="Arial"/>
                <w:szCs w:val="20"/>
              </w:rPr>
              <w:t>e</w:t>
            </w:r>
            <w:r w:rsidRPr="00F07277">
              <w:rPr>
                <w:rFonts w:cs="Arial"/>
                <w:szCs w:val="20"/>
              </w:rPr>
              <w:t xml:space="preserve">ratures from 2015 RECS to </w:t>
            </w:r>
            <w:r w:rsidR="0021536D" w:rsidRPr="00F07277">
              <w:rPr>
                <w:rFonts w:cs="Arial"/>
                <w:szCs w:val="20"/>
              </w:rPr>
              <w:t xml:space="preserve">the </w:t>
            </w:r>
            <w:r w:rsidRPr="00F07277">
              <w:rPr>
                <w:rFonts w:cs="Arial"/>
                <w:szCs w:val="20"/>
              </w:rPr>
              <w:t xml:space="preserve">current 2020 version. </w:t>
            </w:r>
          </w:p>
        </w:tc>
        <w:tc>
          <w:tcPr>
            <w:tcW w:w="1170" w:type="dxa"/>
          </w:tcPr>
          <w:p w14:paraId="2D417B73" w14:textId="1228C373" w:rsidR="003C12BE" w:rsidRPr="00F07277" w:rsidRDefault="003C12BE" w:rsidP="002A650F">
            <w:pPr>
              <w:keepNext/>
              <w:keepLines/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D</w:t>
            </w:r>
          </w:p>
        </w:tc>
      </w:tr>
      <w:tr w:rsidR="00407712" w:rsidRPr="00F07277" w14:paraId="65346790" w14:textId="77777777" w:rsidTr="00297F47">
        <w:trPr>
          <w:trHeight w:val="288"/>
          <w:jc w:val="center"/>
        </w:trPr>
        <w:tc>
          <w:tcPr>
            <w:tcW w:w="3060" w:type="dxa"/>
          </w:tcPr>
          <w:p w14:paraId="1B40E881" w14:textId="3B88355C" w:rsidR="00B81475" w:rsidRDefault="00407712" w:rsidP="002A650F">
            <w:pPr>
              <w:keepNext/>
              <w:keepLines/>
              <w:spacing w:beforeLines="60" w:before="144" w:afterLines="60" w:after="144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2.4.5 Water </w:t>
            </w:r>
            <w:r w:rsidR="0022602B" w:rsidRPr="00F07277">
              <w:rPr>
                <w:rFonts w:cs="Arial"/>
                <w:szCs w:val="20"/>
              </w:rPr>
              <w:t>heater pipe insulation</w:t>
            </w:r>
            <w:r w:rsidR="0022602B">
              <w:rPr>
                <w:rFonts w:cs="Arial"/>
                <w:szCs w:val="20"/>
              </w:rPr>
              <w:t xml:space="preserve"> </w:t>
            </w:r>
          </w:p>
          <w:p w14:paraId="4AA5D3DB" w14:textId="0752D263" w:rsidR="00B81475" w:rsidRDefault="00811475" w:rsidP="002A650F">
            <w:pPr>
              <w:keepNext/>
              <w:keepLines/>
              <w:spacing w:beforeLines="60" w:before="144" w:afterLines="60" w:after="144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2.4.6 Faucet </w:t>
            </w:r>
            <w:r w:rsidR="0022602B">
              <w:rPr>
                <w:rFonts w:cs="Arial"/>
                <w:szCs w:val="20"/>
              </w:rPr>
              <w:t>a</w:t>
            </w:r>
            <w:r w:rsidR="0022602B" w:rsidRPr="00F07277">
              <w:rPr>
                <w:rFonts w:cs="Arial"/>
                <w:szCs w:val="20"/>
              </w:rPr>
              <w:t>erators</w:t>
            </w:r>
          </w:p>
          <w:p w14:paraId="2CA8EB41" w14:textId="5265712A" w:rsidR="00407712" w:rsidRPr="00F07277" w:rsidRDefault="00811475" w:rsidP="002A650F">
            <w:pPr>
              <w:keepNext/>
              <w:keepLines/>
              <w:spacing w:beforeLines="60" w:before="144" w:afterLines="60" w:after="144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2.4.7 Low-</w:t>
            </w:r>
            <w:r w:rsidR="0022602B">
              <w:rPr>
                <w:rFonts w:cs="Arial"/>
                <w:szCs w:val="20"/>
              </w:rPr>
              <w:t>f</w:t>
            </w:r>
            <w:r w:rsidR="0022602B" w:rsidRPr="00F07277">
              <w:rPr>
                <w:rFonts w:cs="Arial"/>
                <w:szCs w:val="20"/>
              </w:rPr>
              <w:t xml:space="preserve">low </w:t>
            </w:r>
            <w:r w:rsidR="0022602B">
              <w:rPr>
                <w:rFonts w:cs="Arial"/>
                <w:szCs w:val="20"/>
              </w:rPr>
              <w:t>s</w:t>
            </w:r>
            <w:r w:rsidR="0022602B" w:rsidRPr="00F07277">
              <w:rPr>
                <w:rFonts w:cs="Arial"/>
                <w:szCs w:val="20"/>
              </w:rPr>
              <w:t>howerheads</w:t>
            </w:r>
          </w:p>
        </w:tc>
        <w:tc>
          <w:tcPr>
            <w:tcW w:w="5400" w:type="dxa"/>
            <w:tcMar>
              <w:right w:w="43" w:type="dxa"/>
            </w:tcMar>
          </w:tcPr>
          <w:p w14:paraId="6755DCAD" w14:textId="012F7F50" w:rsidR="00407712" w:rsidRPr="00F07277" w:rsidRDefault="00407712" w:rsidP="002A650F">
            <w:pPr>
              <w:keepNext/>
              <w:keepLines/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Update conditioned space average temp</w:t>
            </w:r>
            <w:r w:rsidR="0021536D" w:rsidRPr="00F07277">
              <w:rPr>
                <w:rFonts w:cs="Arial"/>
                <w:szCs w:val="20"/>
              </w:rPr>
              <w:t>e</w:t>
            </w:r>
            <w:r w:rsidRPr="00F07277">
              <w:rPr>
                <w:rFonts w:cs="Arial"/>
                <w:szCs w:val="20"/>
              </w:rPr>
              <w:t xml:space="preserve">ratures from 2015 RECS to </w:t>
            </w:r>
            <w:r w:rsidR="0021536D" w:rsidRPr="00F07277">
              <w:rPr>
                <w:rFonts w:cs="Arial"/>
                <w:szCs w:val="20"/>
              </w:rPr>
              <w:t xml:space="preserve">the </w:t>
            </w:r>
            <w:r w:rsidRPr="00F07277">
              <w:rPr>
                <w:rFonts w:cs="Arial"/>
                <w:szCs w:val="20"/>
              </w:rPr>
              <w:t xml:space="preserve">current 2020 version. </w:t>
            </w:r>
          </w:p>
        </w:tc>
        <w:tc>
          <w:tcPr>
            <w:tcW w:w="1170" w:type="dxa"/>
          </w:tcPr>
          <w:p w14:paraId="63FFBE4C" w14:textId="70417243" w:rsidR="00407712" w:rsidRPr="00F07277" w:rsidRDefault="00407712" w:rsidP="002A650F">
            <w:pPr>
              <w:keepNext/>
              <w:keepLines/>
              <w:spacing w:beforeLines="60" w:before="144" w:afterLines="60" w:after="144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D</w:t>
            </w:r>
          </w:p>
        </w:tc>
      </w:tr>
      <w:tr w:rsidR="00A26436" w:rsidRPr="00F07277" w14:paraId="7EEEBD6D" w14:textId="77777777" w:rsidTr="00297F47">
        <w:trPr>
          <w:trHeight w:val="288"/>
          <w:jc w:val="center"/>
        </w:trPr>
        <w:tc>
          <w:tcPr>
            <w:tcW w:w="3060" w:type="dxa"/>
          </w:tcPr>
          <w:p w14:paraId="7C9591F0" w14:textId="2B8C115E" w:rsidR="00B25225" w:rsidRPr="00F07277" w:rsidRDefault="00B25225" w:rsidP="002A650F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2.4.8 Showerhead </w:t>
            </w:r>
            <w:r w:rsidR="00D27FEE" w:rsidRPr="00F07277">
              <w:rPr>
                <w:rFonts w:cs="Arial"/>
                <w:szCs w:val="20"/>
              </w:rPr>
              <w:t>temperature</w:t>
            </w:r>
            <w:r w:rsidR="00B81475">
              <w:rPr>
                <w:rFonts w:cs="Arial"/>
                <w:szCs w:val="20"/>
              </w:rPr>
              <w:t>-</w:t>
            </w:r>
            <w:r w:rsidR="00D27FEE" w:rsidRPr="00F07277">
              <w:rPr>
                <w:rFonts w:cs="Arial"/>
                <w:szCs w:val="20"/>
              </w:rPr>
              <w:t>sensitive restrictor valves</w:t>
            </w:r>
          </w:p>
          <w:p w14:paraId="6C5CAFC3" w14:textId="37830277" w:rsidR="00B25225" w:rsidRPr="00F07277" w:rsidRDefault="00B25225" w:rsidP="002A650F">
            <w:pPr>
              <w:spacing w:beforeLines="60" w:before="144" w:afterLines="60" w:after="144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2.4.9 Tub </w:t>
            </w:r>
            <w:r w:rsidR="00D27FEE" w:rsidRPr="00F07277">
              <w:rPr>
                <w:rFonts w:cs="Arial"/>
                <w:szCs w:val="20"/>
              </w:rPr>
              <w:t>spout and showerhead temperature</w:t>
            </w:r>
            <w:r w:rsidR="00B81475">
              <w:rPr>
                <w:rFonts w:cs="Arial"/>
                <w:szCs w:val="20"/>
              </w:rPr>
              <w:t>-</w:t>
            </w:r>
            <w:r w:rsidR="00D27FEE" w:rsidRPr="00F07277">
              <w:rPr>
                <w:rFonts w:cs="Arial"/>
                <w:szCs w:val="20"/>
              </w:rPr>
              <w:t>sensitive restrictor valves</w:t>
            </w:r>
          </w:p>
          <w:p w14:paraId="05FBA607" w14:textId="4F9D21B6" w:rsidR="00A26436" w:rsidRPr="00F07277" w:rsidRDefault="00A26436" w:rsidP="002A650F">
            <w:pPr>
              <w:spacing w:beforeLines="60" w:before="144" w:afterLines="60" w:after="144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221D1A9C" w14:textId="4099DF38" w:rsidR="00A26436" w:rsidRPr="00F07277" w:rsidRDefault="00A26436" w:rsidP="002A650F">
            <w:pPr>
              <w:spacing w:beforeLines="60" w:before="144" w:afterLines="60" w:after="144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Extend RECS 2020 updated </w:t>
            </w:r>
            <w:r w:rsidR="00714E39" w:rsidRPr="00F07277">
              <w:rPr>
                <w:rFonts w:cs="Arial"/>
                <w:szCs w:val="20"/>
              </w:rPr>
              <w:t xml:space="preserve">the </w:t>
            </w:r>
            <w:r w:rsidRPr="00F07277">
              <w:rPr>
                <w:rFonts w:cs="Arial"/>
                <w:szCs w:val="20"/>
              </w:rPr>
              <w:t>number of showerheads to this measure.</w:t>
            </w:r>
          </w:p>
        </w:tc>
        <w:tc>
          <w:tcPr>
            <w:tcW w:w="1170" w:type="dxa"/>
          </w:tcPr>
          <w:p w14:paraId="519291C3" w14:textId="2F81989D" w:rsidR="00A26436" w:rsidRPr="00F07277" w:rsidRDefault="00A26436" w:rsidP="002A650F">
            <w:pPr>
              <w:keepNext/>
              <w:keepLines/>
              <w:spacing w:beforeLines="60" w:before="144" w:afterLines="60" w:after="144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D</w:t>
            </w:r>
          </w:p>
        </w:tc>
      </w:tr>
    </w:tbl>
    <w:p w14:paraId="140D5242" w14:textId="77777777" w:rsidR="00332D45" w:rsidRPr="00F07277" w:rsidRDefault="00332D45" w:rsidP="00E5739F">
      <w:pPr>
        <w:pStyle w:val="Caption"/>
        <w:rPr>
          <w:sz w:val="22"/>
          <w:szCs w:val="22"/>
        </w:rPr>
      </w:pPr>
    </w:p>
    <w:p w14:paraId="6F4E8D0C" w14:textId="4C91AB39" w:rsidR="00E5739F" w:rsidRPr="00F07277" w:rsidRDefault="00E5739F" w:rsidP="002E0370">
      <w:pPr>
        <w:pStyle w:val="Caption"/>
        <w:keepLines/>
        <w:rPr>
          <w:sz w:val="22"/>
          <w:szCs w:val="22"/>
        </w:rPr>
      </w:pPr>
      <w:r w:rsidRPr="00F07277">
        <w:rPr>
          <w:sz w:val="22"/>
          <w:szCs w:val="22"/>
        </w:rPr>
        <w:t xml:space="preserve">Table </w:t>
      </w:r>
      <w:r w:rsidRPr="00F07277">
        <w:rPr>
          <w:sz w:val="22"/>
          <w:szCs w:val="22"/>
        </w:rPr>
        <w:fldChar w:fldCharType="begin"/>
      </w:r>
      <w:r w:rsidRPr="00F07277">
        <w:rPr>
          <w:sz w:val="22"/>
          <w:szCs w:val="22"/>
        </w:rPr>
        <w:instrText>SEQ Table \* ARABIC</w:instrText>
      </w:r>
      <w:r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9</w:t>
      </w:r>
      <w:r w:rsidRPr="00F07277">
        <w:rPr>
          <w:sz w:val="22"/>
          <w:szCs w:val="22"/>
        </w:rPr>
        <w:fldChar w:fldCharType="end"/>
      </w:r>
      <w:r w:rsidRPr="00F07277">
        <w:rPr>
          <w:sz w:val="22"/>
          <w:szCs w:val="22"/>
        </w:rPr>
        <w:t>. PY202</w:t>
      </w:r>
      <w:r w:rsidR="00F07277">
        <w:rPr>
          <w:sz w:val="22"/>
          <w:szCs w:val="22"/>
        </w:rPr>
        <w:t>5</w:t>
      </w:r>
      <w:r w:rsidRPr="00F07277">
        <w:rPr>
          <w:sz w:val="22"/>
          <w:szCs w:val="22"/>
        </w:rPr>
        <w:t xml:space="preserve"> TRM 1</w:t>
      </w:r>
      <w:r w:rsidR="007D12D9" w:rsidRPr="00F07277">
        <w:rPr>
          <w:sz w:val="22"/>
          <w:szCs w:val="22"/>
        </w:rPr>
        <w:t>2</w:t>
      </w:r>
      <w:r w:rsidRPr="00F07277">
        <w:rPr>
          <w:sz w:val="22"/>
          <w:szCs w:val="22"/>
        </w:rPr>
        <w:t>.0 Volume 2</w:t>
      </w:r>
      <w:r w:rsidR="00B81475">
        <w:t>—</w:t>
      </w:r>
      <w:r w:rsidR="00F07277">
        <w:rPr>
          <w:sz w:val="22"/>
          <w:szCs w:val="22"/>
        </w:rPr>
        <w:t>Residential</w:t>
      </w:r>
      <w:r w:rsidRPr="00F07277">
        <w:rPr>
          <w:sz w:val="22"/>
          <w:szCs w:val="22"/>
        </w:rPr>
        <w:t xml:space="preserve"> </w:t>
      </w:r>
      <w:r w:rsidR="007D12D9" w:rsidRPr="00F07277">
        <w:rPr>
          <w:sz w:val="22"/>
          <w:szCs w:val="22"/>
        </w:rPr>
        <w:t xml:space="preserve">Proposed </w:t>
      </w:r>
      <w:r w:rsidRPr="00F07277">
        <w:rPr>
          <w:sz w:val="22"/>
          <w:szCs w:val="22"/>
        </w:rPr>
        <w:t>Updates by Measure—Appliances</w:t>
      </w:r>
    </w:p>
    <w:tbl>
      <w:tblPr>
        <w:tblW w:w="9630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4D194C" w:rsidRPr="00F07277" w14:paraId="7291BFFD" w14:textId="77777777" w:rsidTr="00906536">
        <w:trPr>
          <w:cantSplit/>
          <w:trHeight w:val="593"/>
          <w:tblHeader/>
        </w:trPr>
        <w:tc>
          <w:tcPr>
            <w:tcW w:w="3060" w:type="dxa"/>
            <w:shd w:val="clear" w:color="auto" w:fill="25408F"/>
            <w:vAlign w:val="bottom"/>
          </w:tcPr>
          <w:p w14:paraId="76D2F30F" w14:textId="77777777" w:rsidR="004D194C" w:rsidRPr="00F07277" w:rsidRDefault="004D194C" w:rsidP="00D7663A">
            <w:pPr>
              <w:keepNext/>
              <w:keepLines/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15C38741" w14:textId="0B628CC4" w:rsidR="004D194C" w:rsidRPr="00F07277" w:rsidRDefault="004D194C" w:rsidP="00D7663A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B81475">
              <w:rPr>
                <w:rFonts w:cs="Arial"/>
                <w:b/>
                <w:color w:val="FFFFFF"/>
                <w:szCs w:val="20"/>
              </w:rPr>
              <w:t>c</w:t>
            </w:r>
            <w:r w:rsidRPr="00F07277">
              <w:rPr>
                <w:rFonts w:cs="Arial"/>
                <w:b/>
                <w:color w:val="FFFFFF"/>
                <w:szCs w:val="20"/>
              </w:rPr>
              <w:t>hange(s)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09288562" w14:textId="77777777" w:rsidR="004D194C" w:rsidRPr="00F07277" w:rsidRDefault="004D194C" w:rsidP="00224A71">
            <w:pPr>
              <w:keepNext/>
              <w:keepLines/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F07277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F0346D" w:rsidRPr="00F07277" w14:paraId="41688C96" w14:textId="77777777" w:rsidTr="00906536">
        <w:trPr>
          <w:trHeight w:val="512"/>
        </w:trPr>
        <w:tc>
          <w:tcPr>
            <w:tcW w:w="3060" w:type="dxa"/>
          </w:tcPr>
          <w:p w14:paraId="4F6DB745" w14:textId="17EDB647" w:rsidR="00F0346D" w:rsidRPr="00F07277" w:rsidRDefault="00F0346D" w:rsidP="002E0370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2.5.2 E</w:t>
            </w:r>
            <w:r w:rsidR="00297F47">
              <w:rPr>
                <w:rFonts w:cs="Arial"/>
                <w:szCs w:val="20"/>
              </w:rPr>
              <w:t>NERGY STAR</w:t>
            </w:r>
            <w:r w:rsidRPr="00F07277">
              <w:rPr>
                <w:rFonts w:cs="Arial"/>
                <w:szCs w:val="20"/>
              </w:rPr>
              <w:t xml:space="preserve"> </w:t>
            </w:r>
            <w:r w:rsidR="00297F47">
              <w:rPr>
                <w:rFonts w:cs="Arial"/>
                <w:szCs w:val="20"/>
              </w:rPr>
              <w:t>c</w:t>
            </w:r>
            <w:r w:rsidRPr="00F07277">
              <w:rPr>
                <w:rFonts w:cs="Arial"/>
                <w:szCs w:val="20"/>
              </w:rPr>
              <w:t xml:space="preserve">lothes </w:t>
            </w:r>
            <w:r w:rsidR="00297F47">
              <w:rPr>
                <w:rFonts w:cs="Arial"/>
                <w:szCs w:val="20"/>
              </w:rPr>
              <w:t>w</w:t>
            </w:r>
            <w:r w:rsidRPr="00F07277">
              <w:rPr>
                <w:rFonts w:cs="Arial"/>
                <w:szCs w:val="20"/>
              </w:rPr>
              <w:t>ashers</w:t>
            </w:r>
          </w:p>
          <w:p w14:paraId="5C7F4060" w14:textId="21BD1C8F" w:rsidR="00F0346D" w:rsidRPr="00F07277" w:rsidRDefault="00F0346D" w:rsidP="00906536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8D57945" w14:textId="16BE15B6" w:rsidR="00F0346D" w:rsidRPr="00F07277" w:rsidRDefault="00F0346D" w:rsidP="002E0370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Confirm </w:t>
            </w:r>
            <w:r w:rsidR="00714E39" w:rsidRPr="00F07277">
              <w:rPr>
                <w:rFonts w:cs="Arial"/>
                <w:szCs w:val="20"/>
              </w:rPr>
              <w:t xml:space="preserve">the </w:t>
            </w:r>
            <w:r w:rsidRPr="00F07277">
              <w:rPr>
                <w:rFonts w:cs="Arial"/>
                <w:szCs w:val="20"/>
              </w:rPr>
              <w:t xml:space="preserve">effective date and incorporate updated federal standard. </w:t>
            </w:r>
          </w:p>
        </w:tc>
        <w:tc>
          <w:tcPr>
            <w:tcW w:w="1170" w:type="dxa"/>
          </w:tcPr>
          <w:p w14:paraId="509A101A" w14:textId="089A5F2C" w:rsidR="00F0346D" w:rsidRPr="00F07277" w:rsidRDefault="00F0346D" w:rsidP="002E0370">
            <w:pPr>
              <w:keepNext/>
              <w:keepLines/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9C0173" w:rsidRPr="00F07277" w14:paraId="729ECEF4" w14:textId="77777777" w:rsidTr="00906536">
        <w:trPr>
          <w:trHeight w:val="288"/>
        </w:trPr>
        <w:tc>
          <w:tcPr>
            <w:tcW w:w="3060" w:type="dxa"/>
            <w:vMerge w:val="restart"/>
          </w:tcPr>
          <w:p w14:paraId="1669412F" w14:textId="7E74B31A" w:rsidR="009C0173" w:rsidRPr="00F07277" w:rsidRDefault="009C0173" w:rsidP="00906536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2.5.3 E</w:t>
            </w:r>
            <w:r w:rsidR="00297F47">
              <w:rPr>
                <w:rFonts w:cs="Arial"/>
                <w:szCs w:val="20"/>
              </w:rPr>
              <w:t>NERGY STAR c</w:t>
            </w:r>
            <w:r w:rsidRPr="00F07277">
              <w:rPr>
                <w:rFonts w:cs="Arial"/>
                <w:szCs w:val="20"/>
              </w:rPr>
              <w:t xml:space="preserve">lothes </w:t>
            </w:r>
            <w:r w:rsidR="00297F47">
              <w:rPr>
                <w:rFonts w:cs="Arial"/>
                <w:szCs w:val="20"/>
              </w:rPr>
              <w:t>d</w:t>
            </w:r>
            <w:r w:rsidRPr="00F07277">
              <w:rPr>
                <w:rFonts w:cs="Arial"/>
                <w:szCs w:val="20"/>
              </w:rPr>
              <w:t>ryers</w:t>
            </w:r>
          </w:p>
          <w:p w14:paraId="35460E21" w14:textId="77777777" w:rsidR="009C0173" w:rsidRPr="00F07277" w:rsidRDefault="009C0173" w:rsidP="00906536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B98C8BA" w14:textId="27005F86" w:rsidR="009C0173" w:rsidRPr="00F07277" w:rsidDel="000472EF" w:rsidRDefault="00B95D88" w:rsidP="00906536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U</w:t>
            </w:r>
            <w:r w:rsidR="009C0173" w:rsidRPr="00F07277">
              <w:rPr>
                <w:rFonts w:cs="Arial"/>
                <w:szCs w:val="20"/>
              </w:rPr>
              <w:t>pdate</w:t>
            </w:r>
            <w:r w:rsidRPr="00F07277">
              <w:rPr>
                <w:rFonts w:cs="Arial"/>
                <w:szCs w:val="20"/>
              </w:rPr>
              <w:t xml:space="preserve"> baseline section </w:t>
            </w:r>
            <w:r w:rsidR="000D42C8" w:rsidRPr="00F07277">
              <w:rPr>
                <w:rFonts w:cs="Arial"/>
                <w:szCs w:val="20"/>
              </w:rPr>
              <w:t>based on new</w:t>
            </w:r>
            <w:r w:rsidR="009C0173" w:rsidRPr="00F07277">
              <w:rPr>
                <w:rFonts w:cs="Arial"/>
                <w:szCs w:val="20"/>
              </w:rPr>
              <w:t xml:space="preserve"> federal standard</w:t>
            </w:r>
            <w:r w:rsidR="00834E29" w:rsidRPr="00F07277">
              <w:rPr>
                <w:rFonts w:cs="Arial"/>
                <w:szCs w:val="20"/>
              </w:rPr>
              <w:t>, e</w:t>
            </w:r>
            <w:r w:rsidR="009C0173" w:rsidRPr="00F07277">
              <w:rPr>
                <w:rFonts w:cs="Arial"/>
                <w:szCs w:val="20"/>
              </w:rPr>
              <w:t>ffective 7/10/24</w:t>
            </w:r>
            <w:r w:rsidR="000D42C8" w:rsidRPr="00F07277">
              <w:rPr>
                <w:rFonts w:cs="Arial"/>
                <w:szCs w:val="20"/>
              </w:rPr>
              <w:t xml:space="preserve"> (</w:t>
            </w:r>
            <w:r w:rsidR="009C0173" w:rsidRPr="00F07277">
              <w:rPr>
                <w:rFonts w:cs="Arial"/>
                <w:szCs w:val="20"/>
              </w:rPr>
              <w:t xml:space="preserve">compliance required </w:t>
            </w:r>
            <w:r w:rsidR="000D42C8" w:rsidRPr="00F07277">
              <w:rPr>
                <w:rFonts w:cs="Arial"/>
                <w:szCs w:val="20"/>
              </w:rPr>
              <w:t xml:space="preserve">starting </w:t>
            </w:r>
            <w:r w:rsidR="009C0173" w:rsidRPr="00F07277">
              <w:rPr>
                <w:rFonts w:cs="Arial"/>
                <w:szCs w:val="20"/>
              </w:rPr>
              <w:t>3/1/28</w:t>
            </w:r>
            <w:r w:rsidR="00046E0F" w:rsidRPr="00F07277">
              <w:rPr>
                <w:rFonts w:cs="Arial"/>
                <w:szCs w:val="20"/>
              </w:rPr>
              <w:t>)</w:t>
            </w:r>
            <w:r w:rsidR="00834E29" w:rsidRPr="00F07277">
              <w:rPr>
                <w:rFonts w:cs="Arial"/>
                <w:szCs w:val="20"/>
              </w:rPr>
              <w:t>.</w:t>
            </w:r>
          </w:p>
        </w:tc>
        <w:tc>
          <w:tcPr>
            <w:tcW w:w="1170" w:type="dxa"/>
          </w:tcPr>
          <w:p w14:paraId="0F595F04" w14:textId="5FED63AE" w:rsidR="009C0173" w:rsidRPr="00F07277" w:rsidRDefault="009C0173" w:rsidP="00906536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9C0173" w:rsidRPr="00F07277" w14:paraId="76804C18" w14:textId="77777777" w:rsidTr="00906536">
        <w:trPr>
          <w:trHeight w:val="288"/>
        </w:trPr>
        <w:tc>
          <w:tcPr>
            <w:tcW w:w="3060" w:type="dxa"/>
            <w:vMerge/>
          </w:tcPr>
          <w:p w14:paraId="517650D0" w14:textId="77777777" w:rsidR="009C0173" w:rsidRPr="00F07277" w:rsidRDefault="009C0173" w:rsidP="00906536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4307243D" w14:textId="0CEBCC67" w:rsidR="009C0173" w:rsidRPr="00F07277" w:rsidRDefault="009C0173" w:rsidP="00906536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Add </w:t>
            </w:r>
            <w:r w:rsidR="000D42C8" w:rsidRPr="00F07277">
              <w:rPr>
                <w:rFonts w:cs="Arial"/>
                <w:szCs w:val="20"/>
              </w:rPr>
              <w:t xml:space="preserve">a </w:t>
            </w:r>
            <w:r w:rsidRPr="00F07277">
              <w:rPr>
                <w:rFonts w:cs="Arial"/>
                <w:szCs w:val="20"/>
              </w:rPr>
              <w:t>higher savings tier for heat pump dryers.</w:t>
            </w:r>
          </w:p>
        </w:tc>
        <w:tc>
          <w:tcPr>
            <w:tcW w:w="1170" w:type="dxa"/>
          </w:tcPr>
          <w:p w14:paraId="0406087D" w14:textId="7DA8CFC7" w:rsidR="009C0173" w:rsidRPr="00F07277" w:rsidRDefault="009C0173" w:rsidP="00906536">
            <w:pPr>
              <w:keepNext/>
              <w:keepLines/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B83D2B" w:rsidRPr="00F07277" w14:paraId="50581709" w14:textId="77777777" w:rsidTr="00906536">
        <w:trPr>
          <w:trHeight w:val="288"/>
        </w:trPr>
        <w:tc>
          <w:tcPr>
            <w:tcW w:w="3060" w:type="dxa"/>
            <w:vMerge w:val="restart"/>
          </w:tcPr>
          <w:p w14:paraId="18A7381B" w14:textId="7225416E" w:rsidR="00B83D2B" w:rsidRPr="00F07277" w:rsidRDefault="00B83D2B" w:rsidP="00906536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2.5.4 </w:t>
            </w:r>
            <w:r w:rsidR="00297F47">
              <w:rPr>
                <w:rFonts w:cs="Arial"/>
                <w:color w:val="000000"/>
                <w:szCs w:val="20"/>
              </w:rPr>
              <w:t>ENERGY STAR</w:t>
            </w:r>
            <w:r w:rsidR="00297F47"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297F47">
              <w:rPr>
                <w:rFonts w:cs="Arial"/>
                <w:color w:val="000000"/>
                <w:szCs w:val="20"/>
              </w:rPr>
              <w:t>d</w:t>
            </w:r>
            <w:r w:rsidRPr="00F07277">
              <w:rPr>
                <w:rFonts w:cs="Arial"/>
                <w:color w:val="000000"/>
                <w:szCs w:val="20"/>
              </w:rPr>
              <w:t>ishwashers</w:t>
            </w:r>
          </w:p>
          <w:p w14:paraId="5B7FCBFF" w14:textId="77777777" w:rsidR="00B83D2B" w:rsidRPr="00F07277" w:rsidRDefault="00B83D2B" w:rsidP="00906536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0C1E893" w14:textId="7A88FFCE" w:rsidR="00B83D2B" w:rsidRPr="00F07277" w:rsidRDefault="000D42C8" w:rsidP="00906536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Update baseline section based on new federal standard, e</w:t>
            </w:r>
            <w:r w:rsidR="00B83D2B" w:rsidRPr="00F07277">
              <w:rPr>
                <w:rFonts w:cs="Arial"/>
                <w:szCs w:val="20"/>
              </w:rPr>
              <w:t>ffective 8/22/24</w:t>
            </w:r>
            <w:r w:rsidR="00E85F97">
              <w:rPr>
                <w:rFonts w:cs="Arial"/>
                <w:szCs w:val="20"/>
              </w:rPr>
              <w:t xml:space="preserve"> </w:t>
            </w:r>
            <w:r w:rsidR="00046E0F" w:rsidRPr="00F07277">
              <w:rPr>
                <w:rFonts w:cs="Arial"/>
                <w:szCs w:val="20"/>
              </w:rPr>
              <w:t>(</w:t>
            </w:r>
            <w:r w:rsidR="00B83D2B" w:rsidRPr="00F07277">
              <w:rPr>
                <w:rFonts w:cs="Arial"/>
                <w:szCs w:val="20"/>
              </w:rPr>
              <w:t>compliance required until 4/23/27</w:t>
            </w:r>
            <w:r w:rsidR="00046E0F" w:rsidRPr="00F07277">
              <w:rPr>
                <w:rFonts w:cs="Arial"/>
                <w:szCs w:val="20"/>
              </w:rPr>
              <w:t>)</w:t>
            </w:r>
            <w:r w:rsidR="00B83D2B" w:rsidRPr="00F07277">
              <w:rPr>
                <w:rFonts w:cs="Arial"/>
                <w:szCs w:val="20"/>
              </w:rPr>
              <w:t>.</w:t>
            </w:r>
          </w:p>
        </w:tc>
        <w:tc>
          <w:tcPr>
            <w:tcW w:w="1170" w:type="dxa"/>
          </w:tcPr>
          <w:p w14:paraId="3A0441AB" w14:textId="390F2130" w:rsidR="00B83D2B" w:rsidRPr="00F07277" w:rsidRDefault="00B83D2B" w:rsidP="00906536">
            <w:pPr>
              <w:keepNext/>
              <w:keepLines/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B83D2B" w:rsidRPr="00F07277" w14:paraId="19DCDEE8" w14:textId="77777777" w:rsidTr="00906536">
        <w:trPr>
          <w:trHeight w:val="288"/>
        </w:trPr>
        <w:tc>
          <w:tcPr>
            <w:tcW w:w="3060" w:type="dxa"/>
            <w:vMerge/>
          </w:tcPr>
          <w:p w14:paraId="5E788CE8" w14:textId="77777777" w:rsidR="00B83D2B" w:rsidRPr="00F07277" w:rsidRDefault="00B83D2B" w:rsidP="00906536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1C29BEA" w14:textId="1A4C089B" w:rsidR="00B83D2B" w:rsidRPr="00F07277" w:rsidRDefault="00B83D2B" w:rsidP="00906536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Monitor pending ENERGY STAR </w:t>
            </w:r>
            <w:r w:rsidR="00E85F97">
              <w:rPr>
                <w:rFonts w:cs="Arial"/>
                <w:color w:val="000000"/>
                <w:szCs w:val="20"/>
              </w:rPr>
              <w:t>S</w:t>
            </w:r>
            <w:r w:rsidR="00E85F97" w:rsidRPr="00F07277">
              <w:rPr>
                <w:rFonts w:cs="Arial"/>
                <w:color w:val="000000"/>
                <w:szCs w:val="20"/>
              </w:rPr>
              <w:t xml:space="preserve">pecification </w:t>
            </w:r>
            <w:r w:rsidRPr="00F07277">
              <w:rPr>
                <w:rFonts w:cs="Arial"/>
                <w:color w:val="000000"/>
                <w:szCs w:val="20"/>
              </w:rPr>
              <w:t>7.0.</w:t>
            </w:r>
          </w:p>
        </w:tc>
        <w:tc>
          <w:tcPr>
            <w:tcW w:w="1170" w:type="dxa"/>
          </w:tcPr>
          <w:p w14:paraId="31E42E9C" w14:textId="5864CB2F" w:rsidR="00B83D2B" w:rsidRPr="00F07277" w:rsidRDefault="00B83D2B" w:rsidP="00906536">
            <w:pPr>
              <w:keepNext/>
              <w:keepLines/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4C47D9" w:rsidRPr="00F07277" w14:paraId="55B16744" w14:textId="77777777" w:rsidTr="00906536">
        <w:trPr>
          <w:trHeight w:val="288"/>
        </w:trPr>
        <w:tc>
          <w:tcPr>
            <w:tcW w:w="3060" w:type="dxa"/>
            <w:vMerge w:val="restart"/>
          </w:tcPr>
          <w:p w14:paraId="0BDFCA40" w14:textId="465CD915" w:rsidR="00297F47" w:rsidRPr="00297F47" w:rsidRDefault="004C47D9" w:rsidP="00906536">
            <w:pPr>
              <w:spacing w:before="60" w:after="60"/>
              <w:rPr>
                <w:rFonts w:cs="Arial"/>
                <w:color w:val="000000"/>
                <w:sz w:val="14"/>
                <w:szCs w:val="14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2.5.5 </w:t>
            </w:r>
            <w:r w:rsidR="00297F47">
              <w:rPr>
                <w:rFonts w:cs="Arial"/>
                <w:color w:val="000000"/>
                <w:szCs w:val="20"/>
              </w:rPr>
              <w:t>ENERGY STAR</w:t>
            </w:r>
            <w:r w:rsidR="00297F47"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297F47">
              <w:rPr>
                <w:rFonts w:cs="Arial"/>
                <w:color w:val="000000"/>
                <w:szCs w:val="20"/>
              </w:rPr>
              <w:t>r</w:t>
            </w:r>
            <w:r w:rsidRPr="00F07277">
              <w:rPr>
                <w:rFonts w:cs="Arial"/>
                <w:color w:val="000000"/>
                <w:szCs w:val="20"/>
              </w:rPr>
              <w:t>efrigerators</w:t>
            </w:r>
          </w:p>
          <w:p w14:paraId="4174E91C" w14:textId="7300E16D" w:rsidR="0008013E" w:rsidRPr="00F07277" w:rsidRDefault="00297F47" w:rsidP="00906536">
            <w:pPr>
              <w:tabs>
                <w:tab w:val="center" w:pos="1415"/>
              </w:tabs>
              <w:spacing w:before="60" w:after="60"/>
              <w:rPr>
                <w:rFonts w:cs="Arial"/>
                <w:color w:val="000000"/>
                <w:szCs w:val="20"/>
              </w:rPr>
            </w:pPr>
            <w:r w:rsidRPr="00297F47">
              <w:rPr>
                <w:rFonts w:cs="Arial"/>
                <w:color w:val="000000"/>
                <w:sz w:val="2"/>
                <w:szCs w:val="2"/>
              </w:rPr>
              <w:lastRenderedPageBreak/>
              <w:tab/>
            </w:r>
            <w:r>
              <w:rPr>
                <w:rFonts w:cs="Arial"/>
                <w:color w:val="000000"/>
                <w:szCs w:val="20"/>
              </w:rPr>
              <w:br/>
            </w:r>
            <w:r w:rsidR="0008013E" w:rsidRPr="00F07277">
              <w:rPr>
                <w:rFonts w:cs="Arial"/>
                <w:color w:val="000000"/>
                <w:szCs w:val="20"/>
              </w:rPr>
              <w:t>2.5.6 E</w:t>
            </w:r>
            <w:r>
              <w:rPr>
                <w:rFonts w:cs="Arial"/>
                <w:color w:val="000000"/>
                <w:szCs w:val="20"/>
              </w:rPr>
              <w:t>NERGY STAR f</w:t>
            </w:r>
            <w:r w:rsidR="0008013E" w:rsidRPr="00F07277">
              <w:rPr>
                <w:rFonts w:cs="Arial"/>
                <w:color w:val="000000"/>
                <w:szCs w:val="20"/>
              </w:rPr>
              <w:t>reezers</w:t>
            </w:r>
          </w:p>
          <w:p w14:paraId="656DCE45" w14:textId="5D1E5FD0" w:rsidR="004C47D9" w:rsidRPr="00F07277" w:rsidRDefault="004C47D9" w:rsidP="00906536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  <w:p w14:paraId="07F7E66D" w14:textId="77777777" w:rsidR="004C47D9" w:rsidRPr="00F07277" w:rsidRDefault="004C47D9" w:rsidP="00906536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4C4FA682" w14:textId="03D51AE5" w:rsidR="004C47D9" w:rsidRPr="00F07277" w:rsidRDefault="006F5530" w:rsidP="00906536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lastRenderedPageBreak/>
              <w:t xml:space="preserve">Update </w:t>
            </w:r>
            <w:r w:rsidR="006413E0" w:rsidRPr="00F07277">
              <w:rPr>
                <w:rFonts w:cs="Arial"/>
                <w:color w:val="000000"/>
                <w:szCs w:val="20"/>
              </w:rPr>
              <w:t xml:space="preserve">baseline section to include </w:t>
            </w:r>
            <w:r w:rsidR="00E85F97">
              <w:rPr>
                <w:rFonts w:cs="Arial"/>
                <w:color w:val="000000"/>
                <w:szCs w:val="20"/>
              </w:rPr>
              <w:t>c</w:t>
            </w:r>
            <w:r w:rsidR="004C47D9" w:rsidRPr="00F07277">
              <w:rPr>
                <w:rFonts w:cs="Arial"/>
                <w:color w:val="000000"/>
                <w:szCs w:val="20"/>
              </w:rPr>
              <w:t>ompliance dates for updated federal standard</w:t>
            </w:r>
            <w:r w:rsidR="00E85F97">
              <w:rPr>
                <w:rFonts w:cs="Arial"/>
                <w:color w:val="000000"/>
                <w:szCs w:val="20"/>
              </w:rPr>
              <w:t>s</w:t>
            </w:r>
            <w:r w:rsidR="00540D9F">
              <w:rPr>
                <w:rFonts w:cs="Arial"/>
                <w:color w:val="000000"/>
                <w:szCs w:val="20"/>
              </w:rPr>
              <w:t>, which</w:t>
            </w:r>
            <w:r w:rsidR="004C47D9" w:rsidRPr="00F07277">
              <w:rPr>
                <w:rFonts w:cs="Arial"/>
                <w:color w:val="000000"/>
                <w:szCs w:val="20"/>
              </w:rPr>
              <w:t xml:space="preserve"> are 1/31/2029 and 1/31/2030. </w:t>
            </w:r>
          </w:p>
        </w:tc>
        <w:tc>
          <w:tcPr>
            <w:tcW w:w="1170" w:type="dxa"/>
          </w:tcPr>
          <w:p w14:paraId="26B3AAEF" w14:textId="0215B810" w:rsidR="004C47D9" w:rsidRPr="00F07277" w:rsidRDefault="004C47D9" w:rsidP="00906536">
            <w:pPr>
              <w:keepNext/>
              <w:keepLines/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4C47D9" w:rsidRPr="00F07277" w14:paraId="75E9D8EB" w14:textId="77777777" w:rsidTr="00906536">
        <w:trPr>
          <w:trHeight w:val="288"/>
        </w:trPr>
        <w:tc>
          <w:tcPr>
            <w:tcW w:w="3060" w:type="dxa"/>
            <w:vMerge/>
          </w:tcPr>
          <w:p w14:paraId="11D390BF" w14:textId="77777777" w:rsidR="004C47D9" w:rsidRPr="00F07277" w:rsidRDefault="004C47D9" w:rsidP="00906536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7C649838" w14:textId="491ADC85" w:rsidR="004C47D9" w:rsidRPr="00F07277" w:rsidRDefault="004C47D9" w:rsidP="00906536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Update early retirement average energy consumption and product class weighting from 2015 RECS to </w:t>
            </w:r>
            <w:r w:rsidR="006413E0" w:rsidRPr="00F07277">
              <w:rPr>
                <w:rFonts w:cs="Arial"/>
                <w:szCs w:val="20"/>
              </w:rPr>
              <w:t xml:space="preserve">the </w:t>
            </w:r>
            <w:r w:rsidRPr="00F07277">
              <w:rPr>
                <w:rFonts w:cs="Arial"/>
                <w:szCs w:val="20"/>
              </w:rPr>
              <w:t>current 2020 version.</w:t>
            </w:r>
          </w:p>
        </w:tc>
        <w:tc>
          <w:tcPr>
            <w:tcW w:w="1170" w:type="dxa"/>
          </w:tcPr>
          <w:p w14:paraId="3A309C52" w14:textId="104A0419" w:rsidR="004C47D9" w:rsidRPr="00F07277" w:rsidRDefault="004C47D9" w:rsidP="00906536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D</w:t>
            </w:r>
          </w:p>
        </w:tc>
      </w:tr>
      <w:tr w:rsidR="004524A3" w:rsidRPr="00F07277" w14:paraId="524C3B2C" w14:textId="77777777" w:rsidTr="00906536">
        <w:trPr>
          <w:trHeight w:val="288"/>
        </w:trPr>
        <w:tc>
          <w:tcPr>
            <w:tcW w:w="3060" w:type="dxa"/>
          </w:tcPr>
          <w:p w14:paraId="65D5BDAD" w14:textId="380BE677" w:rsidR="004524A3" w:rsidRPr="00F07277" w:rsidRDefault="004524A3" w:rsidP="00906536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2.5.9 </w:t>
            </w:r>
            <w:r w:rsidR="00297F47">
              <w:rPr>
                <w:rFonts w:cs="Arial"/>
                <w:color w:val="000000"/>
                <w:szCs w:val="20"/>
              </w:rPr>
              <w:t>ENERGY STAR</w:t>
            </w:r>
            <w:r w:rsidR="00297F47"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297F47">
              <w:rPr>
                <w:rFonts w:cs="Arial"/>
                <w:color w:val="000000"/>
                <w:szCs w:val="20"/>
              </w:rPr>
              <w:t>p</w:t>
            </w:r>
            <w:r w:rsidRPr="00F07277">
              <w:rPr>
                <w:rFonts w:cs="Arial"/>
                <w:color w:val="000000"/>
                <w:szCs w:val="20"/>
              </w:rPr>
              <w:t xml:space="preserve">ool </w:t>
            </w:r>
            <w:r w:rsidR="00297F47">
              <w:rPr>
                <w:rFonts w:cs="Arial"/>
                <w:color w:val="000000"/>
                <w:szCs w:val="20"/>
              </w:rPr>
              <w:t>p</w:t>
            </w:r>
            <w:r w:rsidRPr="00F07277">
              <w:rPr>
                <w:rFonts w:cs="Arial"/>
                <w:color w:val="000000"/>
                <w:szCs w:val="20"/>
              </w:rPr>
              <w:t>umps</w:t>
            </w:r>
          </w:p>
        </w:tc>
        <w:tc>
          <w:tcPr>
            <w:tcW w:w="5400" w:type="dxa"/>
            <w:tcMar>
              <w:right w:w="43" w:type="dxa"/>
            </w:tcMar>
          </w:tcPr>
          <w:p w14:paraId="53DA7D5C" w14:textId="2216D6A5" w:rsidR="004524A3" w:rsidRPr="00F07277" w:rsidRDefault="004A61BA" w:rsidP="00906536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Update </w:t>
            </w:r>
            <w:r w:rsidR="006413E0" w:rsidRPr="00F07277">
              <w:rPr>
                <w:rFonts w:cs="Arial"/>
                <w:color w:val="000000"/>
                <w:szCs w:val="20"/>
              </w:rPr>
              <w:t xml:space="preserve">the </w:t>
            </w:r>
            <w:r w:rsidR="004524A3" w:rsidRPr="00540D9F">
              <w:rPr>
                <w:rFonts w:cs="Arial"/>
                <w:i/>
                <w:iCs/>
                <w:color w:val="000000"/>
                <w:szCs w:val="20"/>
              </w:rPr>
              <w:t xml:space="preserve">Baseline Condition </w:t>
            </w:r>
            <w:r w:rsidR="001E10B1" w:rsidRPr="00540D9F">
              <w:rPr>
                <w:rFonts w:cs="Arial"/>
                <w:i/>
                <w:iCs/>
                <w:color w:val="000000"/>
                <w:szCs w:val="20"/>
              </w:rPr>
              <w:t xml:space="preserve">and </w:t>
            </w:r>
            <w:r w:rsidR="004524A3" w:rsidRPr="00540D9F">
              <w:rPr>
                <w:rFonts w:cs="Arial"/>
                <w:i/>
                <w:iCs/>
                <w:color w:val="000000"/>
                <w:szCs w:val="20"/>
              </w:rPr>
              <w:t>High-Efficiency Condition</w:t>
            </w:r>
            <w:r w:rsidR="004524A3" w:rsidRPr="00F07277">
              <w:rPr>
                <w:rFonts w:cs="Arial"/>
                <w:color w:val="000000"/>
                <w:szCs w:val="20"/>
              </w:rPr>
              <w:t xml:space="preserve"> table title</w:t>
            </w:r>
            <w:r w:rsidR="001E10B1" w:rsidRPr="00F07277">
              <w:rPr>
                <w:rFonts w:cs="Arial"/>
                <w:color w:val="000000"/>
                <w:szCs w:val="20"/>
              </w:rPr>
              <w:t>s</w:t>
            </w:r>
            <w:r w:rsidR="004524A3" w:rsidRPr="00F07277">
              <w:rPr>
                <w:rFonts w:cs="Arial"/>
                <w:color w:val="000000"/>
                <w:szCs w:val="20"/>
              </w:rPr>
              <w:t>.</w:t>
            </w:r>
          </w:p>
        </w:tc>
        <w:tc>
          <w:tcPr>
            <w:tcW w:w="1170" w:type="dxa"/>
          </w:tcPr>
          <w:p w14:paraId="00081CF9" w14:textId="78735FF3" w:rsidR="004524A3" w:rsidRPr="00F07277" w:rsidRDefault="004524A3" w:rsidP="00906536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E</w:t>
            </w:r>
          </w:p>
        </w:tc>
      </w:tr>
      <w:tr w:rsidR="004D194C" w:rsidRPr="00F07277" w14:paraId="4A89B85C" w14:textId="77777777" w:rsidTr="00906536">
        <w:trPr>
          <w:trHeight w:val="288"/>
        </w:trPr>
        <w:tc>
          <w:tcPr>
            <w:tcW w:w="3060" w:type="dxa"/>
          </w:tcPr>
          <w:p w14:paraId="4E6BDBDD" w14:textId="66CAB36B" w:rsidR="004524A3" w:rsidRPr="00F07277" w:rsidRDefault="004524A3" w:rsidP="00906536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2.5.10 Advanced </w:t>
            </w:r>
            <w:r w:rsidR="00906536">
              <w:rPr>
                <w:rFonts w:cs="Arial"/>
                <w:color w:val="000000"/>
                <w:szCs w:val="20"/>
              </w:rPr>
              <w:t>p</w:t>
            </w:r>
            <w:r w:rsidR="00906536" w:rsidRPr="00F07277">
              <w:rPr>
                <w:rFonts w:cs="Arial"/>
                <w:color w:val="000000"/>
                <w:szCs w:val="20"/>
              </w:rPr>
              <w:t xml:space="preserve">ower </w:t>
            </w:r>
            <w:r w:rsidR="00906536">
              <w:rPr>
                <w:rFonts w:cs="Arial"/>
                <w:color w:val="000000"/>
                <w:szCs w:val="20"/>
              </w:rPr>
              <w:t>s</w:t>
            </w:r>
            <w:r w:rsidR="00906536" w:rsidRPr="00F07277">
              <w:rPr>
                <w:rFonts w:cs="Arial"/>
                <w:color w:val="000000"/>
                <w:szCs w:val="20"/>
              </w:rPr>
              <w:t>trips</w:t>
            </w:r>
          </w:p>
          <w:p w14:paraId="5AACD384" w14:textId="77777777" w:rsidR="004D194C" w:rsidRPr="00F07277" w:rsidRDefault="004D194C" w:rsidP="00906536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086C56FE" w14:textId="6DD506AE" w:rsidR="004D194C" w:rsidRPr="00F07277" w:rsidRDefault="006413E0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R</w:t>
            </w:r>
            <w:r w:rsidR="00BD17FF" w:rsidRPr="00F07277">
              <w:rPr>
                <w:rFonts w:cs="Arial"/>
                <w:color w:val="000000"/>
                <w:szCs w:val="20"/>
              </w:rPr>
              <w:t xml:space="preserve">emove legacy references to </w:t>
            </w:r>
            <w:r w:rsidR="00724D28">
              <w:rPr>
                <w:rFonts w:cs="Arial"/>
                <w:color w:val="000000"/>
                <w:szCs w:val="20"/>
              </w:rPr>
              <w:t xml:space="preserve">the </w:t>
            </w:r>
            <w:r w:rsidR="00BD17FF" w:rsidRPr="00F07277">
              <w:rPr>
                <w:rFonts w:cs="Arial"/>
                <w:color w:val="000000"/>
                <w:szCs w:val="20"/>
              </w:rPr>
              <w:t>peripheral device savings path</w:t>
            </w:r>
            <w:r w:rsidRPr="00F07277">
              <w:rPr>
                <w:rFonts w:cs="Arial"/>
                <w:color w:val="000000"/>
                <w:szCs w:val="20"/>
              </w:rPr>
              <w:t xml:space="preserve"> from the </w:t>
            </w:r>
            <w:r w:rsidRPr="00906536">
              <w:rPr>
                <w:rFonts w:cs="Arial"/>
                <w:i/>
                <w:iCs/>
                <w:color w:val="000000"/>
                <w:szCs w:val="20"/>
              </w:rPr>
              <w:t>Demand and Energy Savings Methodology</w:t>
            </w:r>
            <w:r w:rsidRPr="00F07277">
              <w:rPr>
                <w:rFonts w:cs="Arial"/>
                <w:color w:val="000000"/>
                <w:szCs w:val="20"/>
              </w:rPr>
              <w:t xml:space="preserve"> section</w:t>
            </w:r>
            <w:r w:rsidR="00BD17FF" w:rsidRPr="00F07277">
              <w:rPr>
                <w:rFonts w:cs="Arial"/>
                <w:color w:val="000000"/>
                <w:szCs w:val="20"/>
              </w:rPr>
              <w:t>.</w:t>
            </w:r>
          </w:p>
        </w:tc>
        <w:tc>
          <w:tcPr>
            <w:tcW w:w="1170" w:type="dxa"/>
          </w:tcPr>
          <w:p w14:paraId="3F521202" w14:textId="77777777" w:rsidR="004D194C" w:rsidRPr="00F07277" w:rsidRDefault="004D194C" w:rsidP="00906536">
            <w:pPr>
              <w:keepNext/>
              <w:keepLines/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B</w:t>
            </w:r>
          </w:p>
        </w:tc>
      </w:tr>
      <w:tr w:rsidR="00486B03" w:rsidRPr="00F07277" w14:paraId="104E656F" w14:textId="77777777" w:rsidTr="00906536">
        <w:trPr>
          <w:trHeight w:val="288"/>
        </w:trPr>
        <w:tc>
          <w:tcPr>
            <w:tcW w:w="3060" w:type="dxa"/>
          </w:tcPr>
          <w:p w14:paraId="5A66FC46" w14:textId="433BA074" w:rsidR="00486B03" w:rsidRPr="00F07277" w:rsidRDefault="00486B03" w:rsidP="00906536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2.5.11 E</w:t>
            </w:r>
            <w:r w:rsidR="00906536">
              <w:rPr>
                <w:rFonts w:cs="Arial"/>
                <w:szCs w:val="20"/>
              </w:rPr>
              <w:t>NERGY STAR</w:t>
            </w:r>
            <w:r w:rsidRPr="00F07277">
              <w:rPr>
                <w:rFonts w:cs="Arial"/>
                <w:szCs w:val="20"/>
              </w:rPr>
              <w:t xml:space="preserve"> </w:t>
            </w:r>
            <w:r w:rsidR="00906536">
              <w:rPr>
                <w:rFonts w:cs="Arial"/>
                <w:szCs w:val="20"/>
              </w:rPr>
              <w:t>e</w:t>
            </w:r>
            <w:r w:rsidRPr="00F07277">
              <w:rPr>
                <w:rFonts w:cs="Arial"/>
                <w:szCs w:val="20"/>
              </w:rPr>
              <w:t xml:space="preserve">lectric </w:t>
            </w:r>
            <w:r w:rsidR="00906536">
              <w:rPr>
                <w:rFonts w:cs="Arial"/>
                <w:szCs w:val="20"/>
              </w:rPr>
              <w:t>v</w:t>
            </w:r>
            <w:r w:rsidRPr="00F07277">
              <w:rPr>
                <w:rFonts w:cs="Arial"/>
                <w:szCs w:val="20"/>
              </w:rPr>
              <w:t xml:space="preserve">ehicle </w:t>
            </w:r>
            <w:r w:rsidR="00906536">
              <w:rPr>
                <w:rFonts w:cs="Arial"/>
                <w:szCs w:val="20"/>
              </w:rPr>
              <w:t>s</w:t>
            </w:r>
            <w:r w:rsidRPr="00F07277">
              <w:rPr>
                <w:rFonts w:cs="Arial"/>
                <w:szCs w:val="20"/>
              </w:rPr>
              <w:t xml:space="preserve">upply </w:t>
            </w:r>
            <w:r w:rsidR="00906536">
              <w:rPr>
                <w:rFonts w:cs="Arial"/>
                <w:szCs w:val="20"/>
              </w:rPr>
              <w:t>e</w:t>
            </w:r>
            <w:r w:rsidRPr="00F07277">
              <w:rPr>
                <w:rFonts w:cs="Arial"/>
                <w:szCs w:val="20"/>
              </w:rPr>
              <w:t>quipment</w:t>
            </w:r>
            <w:r w:rsidR="00A96EA6">
              <w:rPr>
                <w:rFonts w:cs="Arial"/>
                <w:szCs w:val="20"/>
              </w:rPr>
              <w:t xml:space="preserve"> (EVSE)</w:t>
            </w:r>
          </w:p>
          <w:p w14:paraId="5B66E6E0" w14:textId="77777777" w:rsidR="00486B03" w:rsidRPr="00F07277" w:rsidRDefault="00486B03" w:rsidP="00906536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5B41251" w14:textId="165DAB58" w:rsidR="00486B03" w:rsidRPr="00F07277" w:rsidRDefault="004313B0" w:rsidP="00906536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Investigate </w:t>
            </w:r>
            <w:r w:rsidR="00486B03" w:rsidRPr="00F07277">
              <w:rPr>
                <w:rFonts w:cs="Arial"/>
                <w:szCs w:val="20"/>
              </w:rPr>
              <w:t>incorporati</w:t>
            </w:r>
            <w:r w:rsidR="00673F68" w:rsidRPr="00F07277">
              <w:rPr>
                <w:rFonts w:cs="Arial"/>
                <w:szCs w:val="20"/>
              </w:rPr>
              <w:t>ng</w:t>
            </w:r>
            <w:r w:rsidR="00486B03" w:rsidRPr="00F07277">
              <w:rPr>
                <w:rFonts w:cs="Arial"/>
                <w:szCs w:val="20"/>
              </w:rPr>
              <w:t xml:space="preserve"> </w:t>
            </w:r>
            <w:r w:rsidR="00F1746E" w:rsidRPr="00F07277">
              <w:rPr>
                <w:rFonts w:cs="Arial"/>
                <w:szCs w:val="20"/>
              </w:rPr>
              <w:t>a L</w:t>
            </w:r>
            <w:r w:rsidR="00486B03" w:rsidRPr="00F07277">
              <w:rPr>
                <w:rFonts w:cs="Arial"/>
                <w:szCs w:val="20"/>
              </w:rPr>
              <w:t xml:space="preserve">evel 1 charging baseline based on </w:t>
            </w:r>
            <w:r w:rsidR="00F07277" w:rsidRPr="00F07277">
              <w:rPr>
                <w:rFonts w:cs="Arial"/>
                <w:szCs w:val="20"/>
              </w:rPr>
              <w:t xml:space="preserve">the </w:t>
            </w:r>
            <w:r w:rsidR="004026FA">
              <w:rPr>
                <w:rFonts w:cs="Arial"/>
                <w:szCs w:val="20"/>
              </w:rPr>
              <w:t>AEP Texas/Frontier M&amp;V study results</w:t>
            </w:r>
            <w:r w:rsidR="00486B03" w:rsidRPr="00F07277">
              <w:rPr>
                <w:rFonts w:cs="Arial"/>
                <w:szCs w:val="20"/>
              </w:rPr>
              <w:t>.</w:t>
            </w:r>
          </w:p>
        </w:tc>
        <w:tc>
          <w:tcPr>
            <w:tcW w:w="1170" w:type="dxa"/>
          </w:tcPr>
          <w:p w14:paraId="382F7954" w14:textId="51FA4AFF" w:rsidR="00486B03" w:rsidRPr="00F07277" w:rsidRDefault="00486B03" w:rsidP="00906536">
            <w:pPr>
              <w:keepNext/>
              <w:keepLines/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</w:tbl>
    <w:p w14:paraId="6D7684D6" w14:textId="77777777" w:rsidR="004D194C" w:rsidRPr="00F07277" w:rsidRDefault="004D194C" w:rsidP="004D194C">
      <w:pPr>
        <w:rPr>
          <w:rFonts w:cs="Arial"/>
          <w:sz w:val="22"/>
          <w:szCs w:val="22"/>
        </w:rPr>
      </w:pPr>
    </w:p>
    <w:bookmarkEnd w:id="9"/>
    <w:p w14:paraId="635E0DA9" w14:textId="1673812E" w:rsidR="00630B73" w:rsidRPr="00F07277" w:rsidRDefault="00630B73" w:rsidP="009F42FE">
      <w:pPr>
        <w:pStyle w:val="Caption"/>
        <w:keepNext w:val="0"/>
        <w:rPr>
          <w:sz w:val="22"/>
          <w:szCs w:val="22"/>
        </w:rPr>
      </w:pPr>
      <w:r w:rsidRPr="00F07277">
        <w:rPr>
          <w:sz w:val="22"/>
          <w:szCs w:val="22"/>
        </w:rPr>
        <w:t xml:space="preserve">Table </w:t>
      </w:r>
      <w:r w:rsidRPr="00F07277">
        <w:rPr>
          <w:sz w:val="22"/>
          <w:szCs w:val="22"/>
        </w:rPr>
        <w:fldChar w:fldCharType="begin"/>
      </w:r>
      <w:r w:rsidRPr="00F07277">
        <w:rPr>
          <w:sz w:val="22"/>
          <w:szCs w:val="22"/>
        </w:rPr>
        <w:instrText>SEQ Table \* ARABIC</w:instrText>
      </w:r>
      <w:r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10</w:t>
      </w:r>
      <w:r w:rsidRPr="00F07277">
        <w:rPr>
          <w:sz w:val="22"/>
          <w:szCs w:val="22"/>
        </w:rPr>
        <w:fldChar w:fldCharType="end"/>
      </w:r>
      <w:r w:rsidR="005D2CBC" w:rsidRPr="00F07277">
        <w:rPr>
          <w:sz w:val="22"/>
          <w:szCs w:val="22"/>
        </w:rPr>
        <w:t xml:space="preserve">. </w:t>
      </w:r>
      <w:r w:rsidRPr="00F07277">
        <w:rPr>
          <w:sz w:val="22"/>
          <w:szCs w:val="22"/>
        </w:rPr>
        <w:t>PY202</w:t>
      </w:r>
      <w:r w:rsidR="002D79E6" w:rsidRPr="00F07277">
        <w:rPr>
          <w:sz w:val="22"/>
          <w:szCs w:val="22"/>
        </w:rPr>
        <w:t>5</w:t>
      </w:r>
      <w:r w:rsidRPr="00F07277">
        <w:rPr>
          <w:sz w:val="22"/>
          <w:szCs w:val="22"/>
        </w:rPr>
        <w:t xml:space="preserve"> TRM </w:t>
      </w:r>
      <w:r w:rsidR="00C01052" w:rsidRPr="00F07277">
        <w:rPr>
          <w:sz w:val="22"/>
          <w:szCs w:val="22"/>
        </w:rPr>
        <w:t>1</w:t>
      </w:r>
      <w:r w:rsidR="002D79E6" w:rsidRPr="00F07277">
        <w:rPr>
          <w:sz w:val="22"/>
          <w:szCs w:val="22"/>
        </w:rPr>
        <w:t>2</w:t>
      </w:r>
      <w:r w:rsidRPr="00F07277">
        <w:rPr>
          <w:sz w:val="22"/>
          <w:szCs w:val="22"/>
        </w:rPr>
        <w:t>.0 Volume 3</w:t>
      </w:r>
      <w:r w:rsidR="00724D28">
        <w:t>—</w:t>
      </w:r>
      <w:r w:rsidR="00F07277">
        <w:t>Nonr</w:t>
      </w:r>
      <w:r w:rsidR="00F07277">
        <w:rPr>
          <w:sz w:val="22"/>
          <w:szCs w:val="22"/>
        </w:rPr>
        <w:t>esidential</w:t>
      </w:r>
      <w:r w:rsidRPr="00F07277">
        <w:rPr>
          <w:sz w:val="22"/>
          <w:szCs w:val="22"/>
        </w:rPr>
        <w:t xml:space="preserve"> </w:t>
      </w:r>
      <w:r w:rsidR="002D79E6" w:rsidRPr="00F07277">
        <w:rPr>
          <w:sz w:val="22"/>
          <w:szCs w:val="22"/>
        </w:rPr>
        <w:t xml:space="preserve">Proposed </w:t>
      </w:r>
      <w:r w:rsidRPr="00F07277">
        <w:rPr>
          <w:sz w:val="22"/>
          <w:szCs w:val="22"/>
        </w:rPr>
        <w:t>Updates by Measure</w:t>
      </w:r>
      <w:r w:rsidR="005D2CBC" w:rsidRPr="00F07277">
        <w:rPr>
          <w:sz w:val="22"/>
          <w:szCs w:val="22"/>
        </w:rPr>
        <w:t>—</w:t>
      </w:r>
      <w:r w:rsidRPr="00F07277">
        <w:rPr>
          <w:sz w:val="22"/>
          <w:szCs w:val="22"/>
        </w:rPr>
        <w:t>Lighting</w:t>
      </w:r>
    </w:p>
    <w:tbl>
      <w:tblPr>
        <w:tblW w:w="963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49737A" w:rsidRPr="00F07277" w14:paraId="74E2A085" w14:textId="77777777" w:rsidTr="00724D28">
        <w:trPr>
          <w:cantSplit/>
          <w:trHeight w:val="332"/>
          <w:tblHeader/>
        </w:trPr>
        <w:tc>
          <w:tcPr>
            <w:tcW w:w="3060" w:type="dxa"/>
            <w:shd w:val="clear" w:color="auto" w:fill="25408F"/>
            <w:vAlign w:val="bottom"/>
          </w:tcPr>
          <w:p w14:paraId="790D39F8" w14:textId="77777777" w:rsidR="0049737A" w:rsidRPr="00724D28" w:rsidRDefault="0049737A" w:rsidP="009F42FE">
            <w:pPr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724D28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0B75DFD3" w14:textId="682F91CF" w:rsidR="0049737A" w:rsidRPr="00724D28" w:rsidRDefault="0049737A" w:rsidP="009F42FE">
            <w:pPr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724D28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724D28">
              <w:rPr>
                <w:rFonts w:cs="Arial"/>
                <w:b/>
                <w:color w:val="FFFFFF"/>
                <w:szCs w:val="20"/>
              </w:rPr>
              <w:t>c</w:t>
            </w:r>
            <w:r w:rsidRPr="00724D28">
              <w:rPr>
                <w:rFonts w:cs="Arial"/>
                <w:b/>
                <w:color w:val="FFFFFF"/>
                <w:szCs w:val="20"/>
              </w:rPr>
              <w:t>hange(s)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44185787" w14:textId="77777777" w:rsidR="0049737A" w:rsidRPr="00724D28" w:rsidRDefault="0049737A" w:rsidP="009F42FE">
            <w:pPr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724D28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42200B" w:rsidRPr="00724D28" w14:paraId="0DD1A0F1" w14:textId="77777777" w:rsidTr="00724D28">
        <w:trPr>
          <w:trHeight w:val="512"/>
        </w:trPr>
        <w:tc>
          <w:tcPr>
            <w:tcW w:w="3060" w:type="dxa"/>
            <w:vMerge w:val="restart"/>
          </w:tcPr>
          <w:p w14:paraId="4CE5B3CF" w14:textId="03F992B6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2.1.1 Lamps and </w:t>
            </w:r>
            <w:r w:rsidR="00724D28">
              <w:rPr>
                <w:rFonts w:cs="Arial"/>
                <w:color w:val="000000"/>
                <w:szCs w:val="20"/>
              </w:rPr>
              <w:t>f</w:t>
            </w:r>
            <w:r w:rsidR="00724D28" w:rsidRPr="00724D28">
              <w:rPr>
                <w:rFonts w:cs="Arial"/>
                <w:color w:val="000000"/>
                <w:szCs w:val="20"/>
              </w:rPr>
              <w:t>ixtures</w:t>
            </w:r>
          </w:p>
          <w:p w14:paraId="232FE152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 </w:t>
            </w:r>
          </w:p>
          <w:p w14:paraId="7EE3C773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  <w:p w14:paraId="03677D9E" w14:textId="77777777" w:rsidR="0042200B" w:rsidRPr="00724D28" w:rsidRDefault="0042200B" w:rsidP="00724D28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44ACD2C" w14:textId="49124051" w:rsidR="0042200B" w:rsidRPr="00724D28" w:rsidRDefault="00DE5B7C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Investiga</w:t>
            </w:r>
            <w:r w:rsidR="001173A9" w:rsidRPr="00724D28">
              <w:rPr>
                <w:rFonts w:cs="Arial"/>
                <w:color w:val="000000"/>
                <w:szCs w:val="20"/>
              </w:rPr>
              <w:t xml:space="preserve">te whether </w:t>
            </w:r>
            <w:r w:rsidR="0042200B" w:rsidRPr="00724D28">
              <w:rPr>
                <w:rFonts w:cs="Arial"/>
                <w:color w:val="000000"/>
                <w:szCs w:val="20"/>
              </w:rPr>
              <w:t>to reorganize</w:t>
            </w:r>
            <w:r w:rsidR="001173A9" w:rsidRPr="00724D28">
              <w:rPr>
                <w:rFonts w:cs="Arial"/>
                <w:color w:val="000000"/>
                <w:szCs w:val="20"/>
              </w:rPr>
              <w:t xml:space="preserve"> this</w:t>
            </w:r>
            <w:r w:rsidR="0042200B" w:rsidRPr="00724D28">
              <w:rPr>
                <w:rFonts w:cs="Arial"/>
                <w:color w:val="000000"/>
                <w:szCs w:val="20"/>
              </w:rPr>
              <w:t xml:space="preserve"> measure for comprehension. </w:t>
            </w:r>
          </w:p>
        </w:tc>
        <w:tc>
          <w:tcPr>
            <w:tcW w:w="1170" w:type="dxa"/>
          </w:tcPr>
          <w:p w14:paraId="34ADE25C" w14:textId="3988C052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42200B" w:rsidRPr="00724D28" w14:paraId="1417C5EB" w14:textId="77777777" w:rsidTr="00724D28">
        <w:trPr>
          <w:trHeight w:val="512"/>
        </w:trPr>
        <w:tc>
          <w:tcPr>
            <w:tcW w:w="3060" w:type="dxa"/>
            <w:vMerge/>
          </w:tcPr>
          <w:p w14:paraId="3E17F5E6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84142CF" w14:textId="6706D0B6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Update</w:t>
            </w:r>
            <w:r w:rsidR="00BF2B58" w:rsidRPr="00724D28">
              <w:rPr>
                <w:rFonts w:cs="Arial"/>
                <w:color w:val="000000"/>
                <w:szCs w:val="20"/>
              </w:rPr>
              <w:t xml:space="preserve"> guidance</w:t>
            </w:r>
            <w:r w:rsidR="006D7C3C" w:rsidRPr="00724D28">
              <w:rPr>
                <w:rFonts w:cs="Arial"/>
                <w:color w:val="000000"/>
                <w:szCs w:val="20"/>
              </w:rPr>
              <w:t xml:space="preserve"> </w:t>
            </w:r>
            <w:r w:rsidR="009C363F">
              <w:rPr>
                <w:rFonts w:cs="Arial"/>
                <w:color w:val="000000"/>
                <w:szCs w:val="20"/>
              </w:rPr>
              <w:t xml:space="preserve">requiring </w:t>
            </w:r>
            <w:r w:rsidR="006D7C3C" w:rsidRPr="00724D28">
              <w:rPr>
                <w:rFonts w:cs="Arial"/>
                <w:color w:val="000000"/>
                <w:szCs w:val="20"/>
              </w:rPr>
              <w:t>fixture</w:t>
            </w:r>
            <w:r w:rsidR="006D64F0">
              <w:rPr>
                <w:rFonts w:cs="Arial"/>
                <w:color w:val="000000"/>
                <w:szCs w:val="20"/>
              </w:rPr>
              <w:t>s</w:t>
            </w:r>
            <w:r w:rsidR="009C363F">
              <w:rPr>
                <w:rFonts w:cs="Arial"/>
                <w:color w:val="000000"/>
                <w:szCs w:val="20"/>
              </w:rPr>
              <w:t xml:space="preserve"> be</w:t>
            </w:r>
            <w:r w:rsidR="006D7C3C" w:rsidRPr="00724D28">
              <w:rPr>
                <w:rFonts w:cs="Arial"/>
                <w:color w:val="000000"/>
                <w:szCs w:val="20"/>
              </w:rPr>
              <w:t xml:space="preserve"> reported </w:t>
            </w:r>
            <w:r w:rsidR="009C363F">
              <w:rPr>
                <w:rFonts w:cs="Arial"/>
                <w:color w:val="000000"/>
                <w:szCs w:val="20"/>
              </w:rPr>
              <w:t xml:space="preserve">as </w:t>
            </w:r>
            <w:r w:rsidR="006D7C3C" w:rsidRPr="00C560E5">
              <w:rPr>
                <w:rFonts w:cs="Arial"/>
                <w:i/>
                <w:iCs/>
                <w:color w:val="000000"/>
                <w:szCs w:val="20"/>
              </w:rPr>
              <w:t>multiple</w:t>
            </w:r>
            <w:r w:rsidR="007F4257" w:rsidRPr="00724D28">
              <w:rPr>
                <w:rFonts w:cs="Arial"/>
                <w:color w:val="000000"/>
                <w:szCs w:val="20"/>
              </w:rPr>
              <w:t xml:space="preserve"> control types</w:t>
            </w:r>
            <w:r w:rsidRPr="00724D28">
              <w:rPr>
                <w:rFonts w:cs="Arial"/>
                <w:color w:val="000000"/>
                <w:szCs w:val="20"/>
              </w:rPr>
              <w:t xml:space="preserve"> to IT, NLC, or direct to use reduced wattage w</w:t>
            </w:r>
            <w:r w:rsidR="00C560E5">
              <w:rPr>
                <w:rFonts w:cs="Arial"/>
                <w:color w:val="000000"/>
                <w:szCs w:val="20"/>
              </w:rPr>
              <w:t>ith</w:t>
            </w:r>
            <w:r w:rsidRPr="00724D28">
              <w:rPr>
                <w:rFonts w:cs="Arial"/>
                <w:color w:val="000000"/>
                <w:szCs w:val="20"/>
              </w:rPr>
              <w:t xml:space="preserve"> applicable control type.</w:t>
            </w:r>
          </w:p>
        </w:tc>
        <w:tc>
          <w:tcPr>
            <w:tcW w:w="1170" w:type="dxa"/>
          </w:tcPr>
          <w:p w14:paraId="3AACD944" w14:textId="10274E35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42200B" w:rsidRPr="00724D28" w14:paraId="06C5E3DB" w14:textId="77777777" w:rsidTr="00724D28">
        <w:trPr>
          <w:trHeight w:val="512"/>
        </w:trPr>
        <w:tc>
          <w:tcPr>
            <w:tcW w:w="3060" w:type="dxa"/>
            <w:vMerge/>
          </w:tcPr>
          <w:p w14:paraId="6F109565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6A403967" w14:textId="72614222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Reconsider whether non-operational fixture adjustment is still applicable. </w:t>
            </w:r>
          </w:p>
        </w:tc>
        <w:tc>
          <w:tcPr>
            <w:tcW w:w="1170" w:type="dxa"/>
          </w:tcPr>
          <w:p w14:paraId="3CE70C0B" w14:textId="68783DD6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42200B" w:rsidRPr="00724D28" w14:paraId="7E49E6E3" w14:textId="77777777" w:rsidTr="00724D28">
        <w:trPr>
          <w:trHeight w:val="512"/>
        </w:trPr>
        <w:tc>
          <w:tcPr>
            <w:tcW w:w="3060" w:type="dxa"/>
            <w:vMerge/>
          </w:tcPr>
          <w:p w14:paraId="70C30493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04936834" w14:textId="5BE4C603" w:rsidR="0042200B" w:rsidRPr="00724D28" w:rsidRDefault="00C04A94" w:rsidP="00724D28">
            <w:pPr>
              <w:spacing w:before="60" w:after="60"/>
              <w:rPr>
                <w:rFonts w:cs="Arial"/>
                <w:color w:val="000000"/>
              </w:rPr>
            </w:pPr>
            <w:r w:rsidRPr="7BFAD1AA">
              <w:rPr>
                <w:rFonts w:cs="Arial"/>
                <w:color w:val="000000" w:themeColor="text1"/>
              </w:rPr>
              <w:t xml:space="preserve">Review local code adoption. Consider adding multiple baseline LPDs to </w:t>
            </w:r>
            <w:r w:rsidR="008D319F" w:rsidRPr="7BFAD1AA">
              <w:rPr>
                <w:rFonts w:cs="Arial"/>
                <w:color w:val="000000" w:themeColor="text1"/>
              </w:rPr>
              <w:t xml:space="preserve">the </w:t>
            </w:r>
            <w:r w:rsidRPr="7BFAD1AA">
              <w:rPr>
                <w:rFonts w:cs="Arial"/>
                <w:color w:val="000000" w:themeColor="text1"/>
              </w:rPr>
              <w:t>TRM.</w:t>
            </w:r>
            <w:r w:rsidR="0042200B" w:rsidRPr="7BFAD1AA">
              <w:rPr>
                <w:rFonts w:cs="Arial"/>
                <w:color w:val="000000" w:themeColor="text1"/>
              </w:rPr>
              <w:t xml:space="preserve"> </w:t>
            </w:r>
          </w:p>
        </w:tc>
        <w:tc>
          <w:tcPr>
            <w:tcW w:w="1170" w:type="dxa"/>
          </w:tcPr>
          <w:p w14:paraId="26113C7A" w14:textId="7500BBB4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42200B" w:rsidRPr="00724D28" w14:paraId="0CF867BF" w14:textId="77777777" w:rsidTr="00724D28">
        <w:trPr>
          <w:trHeight w:val="512"/>
        </w:trPr>
        <w:tc>
          <w:tcPr>
            <w:tcW w:w="3060" w:type="dxa"/>
            <w:vMerge/>
          </w:tcPr>
          <w:p w14:paraId="548DA7DA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96D3A73" w14:textId="0DA83385" w:rsidR="0042200B" w:rsidRPr="00724D28" w:rsidRDefault="0042200B" w:rsidP="00724D28">
            <w:pPr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Clarify </w:t>
            </w:r>
            <w:r w:rsidR="00123B33">
              <w:rPr>
                <w:rFonts w:cs="Arial"/>
                <w:color w:val="000000"/>
                <w:szCs w:val="20"/>
              </w:rPr>
              <w:t>the language to highlight the documentation path to justify</w:t>
            </w:r>
            <w:r w:rsidRPr="00724D28">
              <w:rPr>
                <w:rFonts w:cs="Arial"/>
                <w:color w:val="000000"/>
                <w:szCs w:val="20"/>
              </w:rPr>
              <w:t xml:space="preserve"> </w:t>
            </w:r>
            <w:r w:rsidR="00863536">
              <w:rPr>
                <w:rFonts w:cs="Arial"/>
                <w:color w:val="000000"/>
                <w:szCs w:val="20"/>
              </w:rPr>
              <w:t>Climate Z</w:t>
            </w:r>
            <w:r w:rsidRPr="00724D28">
              <w:rPr>
                <w:rFonts w:cs="Arial"/>
                <w:color w:val="000000"/>
                <w:szCs w:val="20"/>
              </w:rPr>
              <w:t xml:space="preserve">one 3 and </w:t>
            </w:r>
            <w:r w:rsidR="00863536">
              <w:rPr>
                <w:rFonts w:cs="Arial"/>
                <w:color w:val="000000"/>
                <w:szCs w:val="20"/>
              </w:rPr>
              <w:t xml:space="preserve">Climate Zone </w:t>
            </w:r>
            <w:r w:rsidRPr="00724D28">
              <w:rPr>
                <w:rFonts w:cs="Arial"/>
                <w:color w:val="000000"/>
                <w:szCs w:val="20"/>
              </w:rPr>
              <w:t>4.</w:t>
            </w:r>
          </w:p>
        </w:tc>
        <w:tc>
          <w:tcPr>
            <w:tcW w:w="1170" w:type="dxa"/>
          </w:tcPr>
          <w:p w14:paraId="4E6828F7" w14:textId="382DCCF2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42200B" w:rsidRPr="00724D28" w14:paraId="13755E99" w14:textId="77777777" w:rsidTr="00724D28">
        <w:trPr>
          <w:trHeight w:val="512"/>
        </w:trPr>
        <w:tc>
          <w:tcPr>
            <w:tcW w:w="3060" w:type="dxa"/>
            <w:vMerge/>
          </w:tcPr>
          <w:p w14:paraId="30B0BFF6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07C11557" w14:textId="0D0B2732" w:rsidR="0042200B" w:rsidRPr="00724D28" w:rsidRDefault="0042200B" w:rsidP="00724D28">
            <w:pPr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Incorporate ISR into retrofit savings algorithms.</w:t>
            </w:r>
          </w:p>
        </w:tc>
        <w:tc>
          <w:tcPr>
            <w:tcW w:w="1170" w:type="dxa"/>
          </w:tcPr>
          <w:p w14:paraId="155C5D56" w14:textId="501C30C3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B</w:t>
            </w:r>
          </w:p>
        </w:tc>
      </w:tr>
      <w:tr w:rsidR="0042200B" w:rsidRPr="00724D28" w14:paraId="6C3DDD61" w14:textId="77777777" w:rsidTr="00724D28">
        <w:trPr>
          <w:trHeight w:val="512"/>
        </w:trPr>
        <w:tc>
          <w:tcPr>
            <w:tcW w:w="3060" w:type="dxa"/>
            <w:vMerge/>
          </w:tcPr>
          <w:p w14:paraId="18BAC975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0CF57FB" w14:textId="6712DE61" w:rsidR="0042200B" w:rsidRPr="00724D28" w:rsidRDefault="0042200B" w:rsidP="00724D28">
            <w:pPr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Update </w:t>
            </w:r>
            <w:r w:rsidRPr="008D319F">
              <w:rPr>
                <w:rFonts w:cs="Arial"/>
                <w:i/>
                <w:iCs/>
                <w:szCs w:val="20"/>
              </w:rPr>
              <w:t>midstream</w:t>
            </w:r>
            <w:r w:rsidRPr="00724D28">
              <w:rPr>
                <w:rFonts w:cs="Arial"/>
                <w:szCs w:val="20"/>
              </w:rPr>
              <w:t xml:space="preserve"> building type weighting assumptions from 2012 CBECS to </w:t>
            </w:r>
            <w:r w:rsidR="00343EED" w:rsidRPr="00724D28">
              <w:rPr>
                <w:rFonts w:cs="Arial"/>
                <w:szCs w:val="20"/>
              </w:rPr>
              <w:t xml:space="preserve">the </w:t>
            </w:r>
            <w:r w:rsidRPr="00724D28">
              <w:rPr>
                <w:rFonts w:cs="Arial"/>
                <w:szCs w:val="20"/>
              </w:rPr>
              <w:t>current 2018 version.</w:t>
            </w:r>
          </w:p>
        </w:tc>
        <w:tc>
          <w:tcPr>
            <w:tcW w:w="1170" w:type="dxa"/>
          </w:tcPr>
          <w:p w14:paraId="3D6F2727" w14:textId="6487824D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42200B" w:rsidRPr="00724D28" w14:paraId="436C2A11" w14:textId="77777777" w:rsidTr="00724D28">
        <w:trPr>
          <w:trHeight w:val="512"/>
        </w:trPr>
        <w:tc>
          <w:tcPr>
            <w:tcW w:w="3060" w:type="dxa"/>
            <w:vMerge/>
          </w:tcPr>
          <w:p w14:paraId="1C62C6C1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46F9EFA" w14:textId="59EA2AB8" w:rsidR="0042200B" w:rsidRPr="00724D28" w:rsidRDefault="0042200B" w:rsidP="00724D28">
            <w:pPr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Update building type selection guidance so that all buildings except greenhouses and parking structures should use the </w:t>
            </w:r>
            <w:r w:rsidR="008D319F" w:rsidRPr="00724D28">
              <w:rPr>
                <w:rFonts w:cs="Arial"/>
                <w:szCs w:val="20"/>
              </w:rPr>
              <w:t>predomin</w:t>
            </w:r>
            <w:r w:rsidR="008D319F">
              <w:rPr>
                <w:rFonts w:cs="Arial"/>
                <w:szCs w:val="20"/>
              </w:rPr>
              <w:t>a</w:t>
            </w:r>
            <w:r w:rsidR="008D319F" w:rsidRPr="00724D28">
              <w:rPr>
                <w:rFonts w:cs="Arial"/>
                <w:szCs w:val="20"/>
              </w:rPr>
              <w:t xml:space="preserve">nt </w:t>
            </w:r>
            <w:r w:rsidRPr="00724D28">
              <w:rPr>
                <w:rFonts w:cs="Arial"/>
                <w:szCs w:val="20"/>
              </w:rPr>
              <w:t xml:space="preserve">square footage as the single building type.  </w:t>
            </w:r>
          </w:p>
        </w:tc>
        <w:tc>
          <w:tcPr>
            <w:tcW w:w="1170" w:type="dxa"/>
          </w:tcPr>
          <w:p w14:paraId="19328D87" w14:textId="3D9EBF88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42200B" w:rsidRPr="00724D28" w14:paraId="5D03B0CD" w14:textId="77777777" w:rsidTr="00724D28">
        <w:trPr>
          <w:trHeight w:val="512"/>
        </w:trPr>
        <w:tc>
          <w:tcPr>
            <w:tcW w:w="3060" w:type="dxa"/>
            <w:vMerge/>
          </w:tcPr>
          <w:p w14:paraId="54E6206C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B76C10E" w14:textId="232BB409" w:rsidR="0042200B" w:rsidRPr="00724D28" w:rsidRDefault="0042200B" w:rsidP="00724D28">
            <w:pPr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Adjust new construction savings algorithms to reduce pre</w:t>
            </w:r>
            <w:r w:rsidR="006B711F" w:rsidRPr="00724D28">
              <w:rPr>
                <w:rFonts w:cs="Arial"/>
                <w:szCs w:val="20"/>
              </w:rPr>
              <w:t>-</w:t>
            </w:r>
            <w:r w:rsidRPr="00724D28">
              <w:rPr>
                <w:rFonts w:cs="Arial"/>
                <w:szCs w:val="20"/>
              </w:rPr>
              <w:t xml:space="preserve">AOH/CFs by applying </w:t>
            </w:r>
            <w:r w:rsidR="00863536">
              <w:rPr>
                <w:rFonts w:cs="Arial"/>
                <w:szCs w:val="20"/>
              </w:rPr>
              <w:t xml:space="preserve">occupational sensor </w:t>
            </w:r>
            <w:r w:rsidRPr="00724D28">
              <w:rPr>
                <w:rFonts w:cs="Arial"/>
                <w:szCs w:val="20"/>
              </w:rPr>
              <w:t>control factors.</w:t>
            </w:r>
          </w:p>
        </w:tc>
        <w:tc>
          <w:tcPr>
            <w:tcW w:w="1170" w:type="dxa"/>
          </w:tcPr>
          <w:p w14:paraId="35D8E631" w14:textId="0E268C0B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42200B" w:rsidRPr="00724D28" w14:paraId="189B0C67" w14:textId="77777777" w:rsidTr="00724D28">
        <w:trPr>
          <w:trHeight w:val="512"/>
        </w:trPr>
        <w:tc>
          <w:tcPr>
            <w:tcW w:w="3060" w:type="dxa"/>
            <w:vMerge/>
          </w:tcPr>
          <w:p w14:paraId="71A2A1DB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0728324B" w14:textId="5EB7200D" w:rsidR="0042200B" w:rsidRPr="00724D28" w:rsidRDefault="0042200B" w:rsidP="00724D28">
            <w:pPr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Consider whether to remove the reflector line or clarify the labeling of the GSL description. </w:t>
            </w:r>
          </w:p>
        </w:tc>
        <w:tc>
          <w:tcPr>
            <w:tcW w:w="1170" w:type="dxa"/>
          </w:tcPr>
          <w:p w14:paraId="2C1E11BB" w14:textId="77D727FB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42200B" w:rsidRPr="00724D28" w14:paraId="03A93181" w14:textId="77777777" w:rsidTr="00724D28">
        <w:trPr>
          <w:trHeight w:val="512"/>
        </w:trPr>
        <w:tc>
          <w:tcPr>
            <w:tcW w:w="3060" w:type="dxa"/>
            <w:vMerge/>
          </w:tcPr>
          <w:p w14:paraId="0F377A40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E59B0E1" w14:textId="3FA0BECF" w:rsidR="0042200B" w:rsidRPr="00724D28" w:rsidRDefault="0042200B" w:rsidP="00724D28">
            <w:pPr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Update </w:t>
            </w:r>
            <w:r w:rsidR="00DB1BAD">
              <w:rPr>
                <w:rFonts w:cs="Arial"/>
                <w:szCs w:val="20"/>
              </w:rPr>
              <w:t xml:space="preserve">the </w:t>
            </w:r>
            <w:r w:rsidRPr="00724D28">
              <w:rPr>
                <w:rFonts w:cs="Arial"/>
                <w:szCs w:val="20"/>
              </w:rPr>
              <w:t xml:space="preserve">EAF/PAF coefficient label to match </w:t>
            </w:r>
            <w:r w:rsidR="00573B94" w:rsidRPr="00724D28">
              <w:rPr>
                <w:rFonts w:cs="Arial"/>
                <w:szCs w:val="20"/>
              </w:rPr>
              <w:t xml:space="preserve">the </w:t>
            </w:r>
            <w:r w:rsidRPr="00724D28">
              <w:rPr>
                <w:rFonts w:cs="Arial"/>
                <w:szCs w:val="20"/>
              </w:rPr>
              <w:t xml:space="preserve">new </w:t>
            </w:r>
            <w:r w:rsidRPr="00DB1BAD">
              <w:rPr>
                <w:rFonts w:cs="Arial"/>
                <w:i/>
                <w:iCs/>
                <w:szCs w:val="20"/>
              </w:rPr>
              <w:t>CAF</w:t>
            </w:r>
            <w:r w:rsidR="00DB1BAD">
              <w:rPr>
                <w:rFonts w:cs="Arial"/>
                <w:szCs w:val="20"/>
              </w:rPr>
              <w:t xml:space="preserve"> </w:t>
            </w:r>
            <w:r w:rsidRPr="00724D28">
              <w:rPr>
                <w:rFonts w:cs="Arial"/>
                <w:szCs w:val="20"/>
              </w:rPr>
              <w:t>designation.</w:t>
            </w:r>
          </w:p>
        </w:tc>
        <w:tc>
          <w:tcPr>
            <w:tcW w:w="1170" w:type="dxa"/>
          </w:tcPr>
          <w:p w14:paraId="31E39A74" w14:textId="1425CBE9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42200B" w:rsidRPr="00724D28" w14:paraId="2B5A5FF6" w14:textId="77777777" w:rsidTr="00724D28">
        <w:trPr>
          <w:trHeight w:val="512"/>
        </w:trPr>
        <w:tc>
          <w:tcPr>
            <w:tcW w:w="3060" w:type="dxa"/>
            <w:vMerge/>
          </w:tcPr>
          <w:p w14:paraId="0CDCE1C8" w14:textId="77777777" w:rsidR="0042200B" w:rsidRPr="00724D28" w:rsidRDefault="0042200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0CE66D0" w14:textId="5FB90C22" w:rsidR="0042200B" w:rsidRPr="00724D28" w:rsidRDefault="0042200B" w:rsidP="00724D28">
            <w:pPr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Update </w:t>
            </w:r>
            <w:r w:rsidR="00DB1BAD">
              <w:rPr>
                <w:rFonts w:cs="Arial"/>
                <w:szCs w:val="20"/>
              </w:rPr>
              <w:t xml:space="preserve">the </w:t>
            </w:r>
            <w:r w:rsidRPr="00724D28">
              <w:rPr>
                <w:rFonts w:cs="Arial"/>
                <w:szCs w:val="20"/>
              </w:rPr>
              <w:t xml:space="preserve">EAF/PAF coefficient label to match </w:t>
            </w:r>
            <w:r w:rsidR="00573B94" w:rsidRPr="00724D28">
              <w:rPr>
                <w:rFonts w:cs="Arial"/>
                <w:szCs w:val="20"/>
              </w:rPr>
              <w:t xml:space="preserve">the </w:t>
            </w:r>
            <w:r w:rsidRPr="00724D28">
              <w:rPr>
                <w:rFonts w:cs="Arial"/>
                <w:szCs w:val="20"/>
              </w:rPr>
              <w:t xml:space="preserve">new </w:t>
            </w:r>
            <w:r w:rsidRPr="00DB1BAD">
              <w:rPr>
                <w:rFonts w:cs="Arial"/>
                <w:i/>
                <w:iCs/>
                <w:szCs w:val="20"/>
              </w:rPr>
              <w:t>CAF</w:t>
            </w:r>
            <w:r w:rsidRPr="00724D28">
              <w:rPr>
                <w:rFonts w:cs="Arial"/>
                <w:szCs w:val="20"/>
              </w:rPr>
              <w:t xml:space="preserve"> designation.</w:t>
            </w:r>
          </w:p>
        </w:tc>
        <w:tc>
          <w:tcPr>
            <w:tcW w:w="1170" w:type="dxa"/>
          </w:tcPr>
          <w:p w14:paraId="594AF308" w14:textId="090C69B6" w:rsidR="0042200B" w:rsidRPr="00724D28" w:rsidRDefault="0042200B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FD348C" w:rsidRPr="00724D28" w14:paraId="12D1D46A" w14:textId="77777777" w:rsidTr="00724D28">
        <w:trPr>
          <w:trHeight w:val="288"/>
        </w:trPr>
        <w:tc>
          <w:tcPr>
            <w:tcW w:w="3060" w:type="dxa"/>
          </w:tcPr>
          <w:p w14:paraId="343E769A" w14:textId="4C258625" w:rsidR="00FD348C" w:rsidRPr="00724D28" w:rsidRDefault="00FD348C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2.1.2 Lighting </w:t>
            </w:r>
            <w:r w:rsidR="00724D28">
              <w:rPr>
                <w:rFonts w:cs="Arial"/>
                <w:color w:val="000000"/>
                <w:szCs w:val="20"/>
              </w:rPr>
              <w:t>c</w:t>
            </w:r>
            <w:r w:rsidR="00724D28" w:rsidRPr="00724D28">
              <w:rPr>
                <w:rFonts w:cs="Arial"/>
                <w:color w:val="000000"/>
                <w:szCs w:val="20"/>
              </w:rPr>
              <w:t>ontrols</w:t>
            </w:r>
          </w:p>
        </w:tc>
        <w:tc>
          <w:tcPr>
            <w:tcW w:w="5400" w:type="dxa"/>
            <w:tcMar>
              <w:right w:w="43" w:type="dxa"/>
            </w:tcMar>
          </w:tcPr>
          <w:p w14:paraId="5B58D2D4" w14:textId="218A9574" w:rsidR="00FD348C" w:rsidRPr="00724D28" w:rsidRDefault="00FD348C" w:rsidP="00724D28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Update </w:t>
            </w:r>
            <w:r w:rsidR="00DB1BAD">
              <w:rPr>
                <w:rFonts w:cs="Arial"/>
                <w:szCs w:val="20"/>
              </w:rPr>
              <w:t xml:space="preserve">the </w:t>
            </w:r>
            <w:r w:rsidRPr="00724D28">
              <w:rPr>
                <w:rFonts w:cs="Arial"/>
                <w:szCs w:val="20"/>
              </w:rPr>
              <w:t xml:space="preserve">EAF/PAF coefficient label to match </w:t>
            </w:r>
            <w:r w:rsidR="00573B94" w:rsidRPr="00724D28">
              <w:rPr>
                <w:rFonts w:cs="Arial"/>
                <w:szCs w:val="20"/>
              </w:rPr>
              <w:t xml:space="preserve">the </w:t>
            </w:r>
            <w:r w:rsidRPr="00724D28">
              <w:rPr>
                <w:rFonts w:cs="Arial"/>
                <w:szCs w:val="20"/>
              </w:rPr>
              <w:t xml:space="preserve">new </w:t>
            </w:r>
            <w:r w:rsidRPr="00DB1BAD">
              <w:rPr>
                <w:rFonts w:cs="Arial"/>
                <w:i/>
                <w:iCs/>
                <w:szCs w:val="20"/>
              </w:rPr>
              <w:t>CAF</w:t>
            </w:r>
            <w:r w:rsidRPr="00724D28">
              <w:rPr>
                <w:rFonts w:cs="Arial"/>
                <w:szCs w:val="20"/>
              </w:rPr>
              <w:t xml:space="preserve"> designation.</w:t>
            </w:r>
          </w:p>
        </w:tc>
        <w:tc>
          <w:tcPr>
            <w:tcW w:w="1170" w:type="dxa"/>
          </w:tcPr>
          <w:p w14:paraId="799CE388" w14:textId="7C415018" w:rsidR="00FD348C" w:rsidRPr="00724D28" w:rsidRDefault="00FD348C" w:rsidP="00724D28">
            <w:pPr>
              <w:keepNext/>
              <w:keepLines/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</w:tbl>
    <w:p w14:paraId="78CE54FD" w14:textId="77777777" w:rsidR="00F07277" w:rsidRPr="00724D28" w:rsidRDefault="00F07277" w:rsidP="00724D28">
      <w:pPr>
        <w:pStyle w:val="Caption"/>
        <w:keepNext w:val="0"/>
        <w:spacing w:before="60"/>
      </w:pPr>
      <w:bookmarkStart w:id="10" w:name="_Hlk529367970"/>
    </w:p>
    <w:p w14:paraId="7E2C3C57" w14:textId="558BB562" w:rsidR="00630B73" w:rsidRPr="00724D28" w:rsidRDefault="00F070EB" w:rsidP="00724D28">
      <w:pPr>
        <w:pStyle w:val="Caption"/>
        <w:keepNext w:val="0"/>
        <w:spacing w:before="60"/>
      </w:pPr>
      <w:r w:rsidRPr="00724D28">
        <w:t xml:space="preserve">Table </w:t>
      </w:r>
      <w:r w:rsidRPr="00724D28">
        <w:fldChar w:fldCharType="begin"/>
      </w:r>
      <w:r w:rsidRPr="00724D28">
        <w:instrText>SEQ Table \* ARABIC</w:instrText>
      </w:r>
      <w:r w:rsidRPr="00724D28">
        <w:fldChar w:fldCharType="separate"/>
      </w:r>
      <w:r w:rsidR="00F07277" w:rsidRPr="00724D28">
        <w:rPr>
          <w:noProof/>
        </w:rPr>
        <w:t>11</w:t>
      </w:r>
      <w:r w:rsidRPr="00724D28">
        <w:fldChar w:fldCharType="end"/>
      </w:r>
      <w:r w:rsidR="005D2CBC" w:rsidRPr="00724D28">
        <w:t>.</w:t>
      </w:r>
      <w:r w:rsidR="002D79E6" w:rsidRPr="00724D28">
        <w:t xml:space="preserve"> PY2025 TRM 12.0 Volume 3</w:t>
      </w:r>
      <w:r w:rsidR="00724D28">
        <w:t>—</w:t>
      </w:r>
      <w:r w:rsidR="00F07277" w:rsidRPr="00724D28">
        <w:t>Nonresidential</w:t>
      </w:r>
      <w:r w:rsidR="002D79E6" w:rsidRPr="00724D28">
        <w:t xml:space="preserve"> Proposed Updates by Measure</w:t>
      </w:r>
      <w:r w:rsidR="005D2CBC" w:rsidRPr="00724D28">
        <w:t>—</w:t>
      </w:r>
      <w:r w:rsidRPr="00724D28">
        <w:t>HVAC</w:t>
      </w:r>
    </w:p>
    <w:tbl>
      <w:tblPr>
        <w:tblW w:w="963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197760" w:rsidRPr="00724D28" w14:paraId="0F899D78" w14:textId="77777777" w:rsidTr="004B368A">
        <w:trPr>
          <w:trHeight w:val="323"/>
          <w:tblHeader/>
        </w:trPr>
        <w:tc>
          <w:tcPr>
            <w:tcW w:w="3060" w:type="dxa"/>
            <w:shd w:val="clear" w:color="auto" w:fill="25408F"/>
            <w:vAlign w:val="bottom"/>
          </w:tcPr>
          <w:p w14:paraId="38F987E7" w14:textId="77777777" w:rsidR="00197760" w:rsidRPr="00724D28" w:rsidRDefault="00197760" w:rsidP="00724D28">
            <w:pPr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724D28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57DF721F" w14:textId="6BBA61D1" w:rsidR="00197760" w:rsidRPr="00724D28" w:rsidRDefault="00197760" w:rsidP="00724D28">
            <w:pPr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724D28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4B368A">
              <w:rPr>
                <w:rFonts w:cs="Arial"/>
                <w:b/>
                <w:color w:val="FFFFFF"/>
                <w:szCs w:val="20"/>
              </w:rPr>
              <w:t>c</w:t>
            </w:r>
            <w:r w:rsidR="004B368A" w:rsidRPr="00724D28">
              <w:rPr>
                <w:rFonts w:cs="Arial"/>
                <w:b/>
                <w:color w:val="FFFFFF"/>
                <w:szCs w:val="20"/>
              </w:rPr>
              <w:t>hange</w:t>
            </w:r>
            <w:r w:rsidRPr="00724D28">
              <w:rPr>
                <w:rFonts w:cs="Arial"/>
                <w:b/>
                <w:color w:val="FFFFFF"/>
                <w:szCs w:val="20"/>
              </w:rPr>
              <w:t>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3229FADC" w14:textId="77777777" w:rsidR="00197760" w:rsidRPr="00724D28" w:rsidRDefault="00197760" w:rsidP="00724D28">
            <w:pPr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724D28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1D08ED" w:rsidRPr="00724D28" w14:paraId="151F0BDD" w14:textId="77777777" w:rsidTr="00724D28">
        <w:trPr>
          <w:trHeight w:val="512"/>
        </w:trPr>
        <w:tc>
          <w:tcPr>
            <w:tcW w:w="3060" w:type="dxa"/>
            <w:vMerge w:val="restart"/>
          </w:tcPr>
          <w:p w14:paraId="2B7D1CF7" w14:textId="68477A5F" w:rsidR="001D08ED" w:rsidRPr="00724D28" w:rsidRDefault="001D08ED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2.2.1 AC and HP </w:t>
            </w:r>
            <w:r w:rsidR="00724D28">
              <w:rPr>
                <w:rFonts w:cs="Arial"/>
                <w:color w:val="000000"/>
                <w:szCs w:val="20"/>
              </w:rPr>
              <w:t>t</w:t>
            </w:r>
            <w:r w:rsidR="00724D28" w:rsidRPr="00724D28">
              <w:rPr>
                <w:rFonts w:cs="Arial"/>
                <w:color w:val="000000"/>
                <w:szCs w:val="20"/>
              </w:rPr>
              <w:t>une</w:t>
            </w:r>
            <w:r w:rsidRPr="00724D28">
              <w:rPr>
                <w:rFonts w:cs="Arial"/>
                <w:color w:val="000000"/>
                <w:szCs w:val="20"/>
              </w:rPr>
              <w:t>-ups</w:t>
            </w:r>
          </w:p>
          <w:p w14:paraId="752F5929" w14:textId="77777777" w:rsidR="001D08ED" w:rsidRPr="00724D28" w:rsidRDefault="001D08ED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 </w:t>
            </w:r>
          </w:p>
          <w:p w14:paraId="347C7561" w14:textId="77777777" w:rsidR="001D08ED" w:rsidRPr="00724D28" w:rsidRDefault="001D08ED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  <w:p w14:paraId="25AFCAE7" w14:textId="77777777" w:rsidR="001D08ED" w:rsidRPr="00724D28" w:rsidRDefault="001D08ED" w:rsidP="00724D28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6407D064" w14:textId="50B4A15D" w:rsidR="001D08ED" w:rsidRPr="00724D28" w:rsidRDefault="001D08ED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Update </w:t>
            </w:r>
            <w:r w:rsidR="004B368A">
              <w:rPr>
                <w:rFonts w:cs="Arial"/>
                <w:color w:val="000000"/>
                <w:szCs w:val="20"/>
              </w:rPr>
              <w:t xml:space="preserve">the </w:t>
            </w:r>
            <w:r w:rsidRPr="00724D28">
              <w:rPr>
                <w:rFonts w:cs="Arial"/>
                <w:color w:val="000000"/>
                <w:szCs w:val="20"/>
              </w:rPr>
              <w:t xml:space="preserve">URL for </w:t>
            </w:r>
            <w:r w:rsidR="004B368A">
              <w:rPr>
                <w:rFonts w:cs="Arial"/>
                <w:color w:val="000000"/>
                <w:szCs w:val="20"/>
              </w:rPr>
              <w:t xml:space="preserve">the </w:t>
            </w:r>
            <w:r w:rsidRPr="00724D28">
              <w:rPr>
                <w:rFonts w:cs="Arial"/>
                <w:color w:val="000000"/>
                <w:szCs w:val="20"/>
              </w:rPr>
              <w:t xml:space="preserve">ENERGY STAR maintenance checklist. Consider whether to update </w:t>
            </w:r>
            <w:r w:rsidR="004624A0" w:rsidRPr="00724D28">
              <w:rPr>
                <w:rFonts w:cs="Arial"/>
                <w:color w:val="000000"/>
                <w:szCs w:val="20"/>
              </w:rPr>
              <w:t xml:space="preserve">the </w:t>
            </w:r>
            <w:r w:rsidR="0071652F" w:rsidRPr="00724D28">
              <w:rPr>
                <w:rFonts w:cs="Arial"/>
                <w:color w:val="000000"/>
                <w:szCs w:val="20"/>
              </w:rPr>
              <w:t>check</w:t>
            </w:r>
            <w:r w:rsidRPr="00724D28">
              <w:rPr>
                <w:rFonts w:cs="Arial"/>
                <w:color w:val="000000"/>
                <w:szCs w:val="20"/>
              </w:rPr>
              <w:t>list.</w:t>
            </w:r>
          </w:p>
        </w:tc>
        <w:tc>
          <w:tcPr>
            <w:tcW w:w="1170" w:type="dxa"/>
          </w:tcPr>
          <w:p w14:paraId="1AD26951" w14:textId="3354A43E" w:rsidR="001D08ED" w:rsidRPr="00724D28" w:rsidRDefault="001D08ED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D</w:t>
            </w:r>
          </w:p>
        </w:tc>
      </w:tr>
      <w:tr w:rsidR="001D08ED" w:rsidRPr="00724D28" w14:paraId="722D18E2" w14:textId="77777777" w:rsidTr="00724D28">
        <w:trPr>
          <w:trHeight w:val="512"/>
        </w:trPr>
        <w:tc>
          <w:tcPr>
            <w:tcW w:w="3060" w:type="dxa"/>
            <w:vMerge/>
          </w:tcPr>
          <w:p w14:paraId="6316E30B" w14:textId="77777777" w:rsidR="001D08ED" w:rsidRPr="00724D28" w:rsidRDefault="001D08ED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0010FAF6" w14:textId="272376D0" w:rsidR="001D08ED" w:rsidRPr="00724D28" w:rsidRDefault="001D08ED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Update </w:t>
            </w:r>
            <w:r w:rsidR="004624A0" w:rsidRPr="00724D28">
              <w:rPr>
                <w:rFonts w:cs="Arial"/>
                <w:color w:val="000000"/>
                <w:szCs w:val="20"/>
              </w:rPr>
              <w:t>t</w:t>
            </w:r>
            <w:r w:rsidRPr="00724D28">
              <w:rPr>
                <w:rFonts w:cs="Arial"/>
                <w:color w:val="000000"/>
                <w:szCs w:val="20"/>
              </w:rPr>
              <w:t>o address new SEER2 efficiency ratings</w:t>
            </w:r>
            <w:r w:rsidR="004B368A">
              <w:rPr>
                <w:rFonts w:cs="Arial"/>
                <w:color w:val="000000"/>
                <w:szCs w:val="20"/>
              </w:rPr>
              <w:t>; d</w:t>
            </w:r>
            <w:r w:rsidRPr="00724D28">
              <w:rPr>
                <w:rFonts w:cs="Arial"/>
                <w:color w:val="000000"/>
                <w:szCs w:val="20"/>
              </w:rPr>
              <w:t xml:space="preserve">etermine when this adjustment </w:t>
            </w:r>
            <w:r w:rsidR="002F22E4" w:rsidRPr="00724D28">
              <w:rPr>
                <w:rFonts w:cs="Arial"/>
                <w:color w:val="000000"/>
                <w:szCs w:val="20"/>
              </w:rPr>
              <w:t xml:space="preserve">is </w:t>
            </w:r>
            <w:r w:rsidRPr="00724D28">
              <w:rPr>
                <w:rFonts w:cs="Arial"/>
                <w:color w:val="000000"/>
                <w:szCs w:val="20"/>
              </w:rPr>
              <w:t>appropriate</w:t>
            </w:r>
            <w:r w:rsidR="002F22E4" w:rsidRPr="00724D28">
              <w:rPr>
                <w:rFonts w:cs="Arial"/>
                <w:color w:val="000000"/>
                <w:szCs w:val="20"/>
              </w:rPr>
              <w:t>.</w:t>
            </w:r>
            <w:r w:rsidRPr="00724D28">
              <w:rPr>
                <w:rFonts w:cs="Arial"/>
                <w:color w:val="00000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26785A4E" w14:textId="23445195" w:rsidR="001D08ED" w:rsidRPr="00724D28" w:rsidRDefault="001D08ED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1D08ED" w:rsidRPr="00724D28" w14:paraId="7333BA6E" w14:textId="77777777" w:rsidTr="00724D28">
        <w:trPr>
          <w:trHeight w:val="512"/>
        </w:trPr>
        <w:tc>
          <w:tcPr>
            <w:tcW w:w="3060" w:type="dxa"/>
            <w:vMerge/>
          </w:tcPr>
          <w:p w14:paraId="47208692" w14:textId="77777777" w:rsidR="001D08ED" w:rsidRPr="00724D28" w:rsidRDefault="001D08ED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45D75B3E" w14:textId="1D8C7DCE" w:rsidR="001D08ED" w:rsidRPr="00724D28" w:rsidRDefault="001D08ED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Clarify whether </w:t>
            </w:r>
            <w:r w:rsidR="004B368A">
              <w:rPr>
                <w:rFonts w:cs="Arial"/>
                <w:color w:val="000000"/>
                <w:szCs w:val="20"/>
              </w:rPr>
              <w:t xml:space="preserve">a </w:t>
            </w:r>
            <w:r w:rsidRPr="00724D28">
              <w:rPr>
                <w:rFonts w:cs="Arial"/>
                <w:color w:val="000000"/>
                <w:szCs w:val="20"/>
              </w:rPr>
              <w:t xml:space="preserve">refrigerant charge adjustment is required to use prescriptive savings. </w:t>
            </w:r>
          </w:p>
        </w:tc>
        <w:tc>
          <w:tcPr>
            <w:tcW w:w="1170" w:type="dxa"/>
          </w:tcPr>
          <w:p w14:paraId="71D428F2" w14:textId="092E5ECC" w:rsidR="001D08ED" w:rsidRPr="00724D28" w:rsidRDefault="001D08ED" w:rsidP="00724D28">
            <w:pPr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FA2B4F" w:rsidRPr="00724D28" w14:paraId="00288093" w14:textId="77777777" w:rsidTr="00724D28">
        <w:trPr>
          <w:trHeight w:val="288"/>
        </w:trPr>
        <w:tc>
          <w:tcPr>
            <w:tcW w:w="3060" w:type="dxa"/>
            <w:vMerge w:val="restart"/>
          </w:tcPr>
          <w:p w14:paraId="78A1CDFB" w14:textId="748606D4" w:rsidR="00FA2B4F" w:rsidRPr="00724D28" w:rsidRDefault="00FA2B4F" w:rsidP="00724D28">
            <w:pPr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2.2.2. Split </w:t>
            </w:r>
            <w:r w:rsidR="00724D28">
              <w:rPr>
                <w:rFonts w:cs="Arial"/>
                <w:szCs w:val="20"/>
              </w:rPr>
              <w:t>and</w:t>
            </w:r>
            <w:r w:rsidRPr="00724D28">
              <w:rPr>
                <w:rFonts w:cs="Arial"/>
                <w:szCs w:val="20"/>
              </w:rPr>
              <w:t xml:space="preserve"> </w:t>
            </w:r>
            <w:r w:rsidR="00724D28">
              <w:rPr>
                <w:rFonts w:cs="Arial"/>
                <w:szCs w:val="20"/>
              </w:rPr>
              <w:t>p</w:t>
            </w:r>
            <w:r w:rsidR="00724D28" w:rsidRPr="00724D28">
              <w:rPr>
                <w:rFonts w:cs="Arial"/>
                <w:szCs w:val="20"/>
              </w:rPr>
              <w:t xml:space="preserve">ackaged </w:t>
            </w:r>
            <w:r w:rsidRPr="00724D28">
              <w:rPr>
                <w:rFonts w:cs="Arial"/>
                <w:szCs w:val="20"/>
              </w:rPr>
              <w:t>AC/HPs</w:t>
            </w:r>
          </w:p>
          <w:p w14:paraId="1C45E542" w14:textId="6A32B1FC" w:rsidR="00FA2B4F" w:rsidRPr="00724D28" w:rsidRDefault="00FA2B4F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4078D5F1" w14:textId="16C4B6F5" w:rsidR="00FA2B4F" w:rsidRPr="00724D28" w:rsidRDefault="00C44CBF" w:rsidP="00724D28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Review</w:t>
            </w:r>
            <w:r w:rsidR="00FA2B4F" w:rsidRPr="00724D28">
              <w:rPr>
                <w:rFonts w:cs="Arial"/>
                <w:color w:val="000000"/>
                <w:szCs w:val="20"/>
              </w:rPr>
              <w:t xml:space="preserve"> ER baseline tables</w:t>
            </w:r>
            <w:r w:rsidR="00573B94" w:rsidRPr="00724D28">
              <w:rPr>
                <w:rFonts w:cs="Arial"/>
                <w:color w:val="000000"/>
                <w:szCs w:val="20"/>
              </w:rPr>
              <w:t>;</w:t>
            </w:r>
            <w:r w:rsidR="00FA2B4F" w:rsidRPr="00724D28">
              <w:rPr>
                <w:rFonts w:cs="Arial"/>
                <w:color w:val="000000"/>
                <w:szCs w:val="20"/>
              </w:rPr>
              <w:t xml:space="preserve"> </w:t>
            </w:r>
            <w:r w:rsidR="00573B94" w:rsidRPr="00724D28">
              <w:rPr>
                <w:rFonts w:cs="Arial"/>
                <w:color w:val="000000"/>
                <w:szCs w:val="20"/>
              </w:rPr>
              <w:t xml:space="preserve">the </w:t>
            </w:r>
            <w:r w:rsidR="00FA2B4F" w:rsidRPr="00724D28">
              <w:rPr>
                <w:rFonts w:cs="Arial"/>
                <w:color w:val="000000"/>
                <w:szCs w:val="20"/>
              </w:rPr>
              <w:t xml:space="preserve">first year has not been incremented to align with when RUL goes to zero. </w:t>
            </w:r>
          </w:p>
        </w:tc>
        <w:tc>
          <w:tcPr>
            <w:tcW w:w="1170" w:type="dxa"/>
          </w:tcPr>
          <w:p w14:paraId="76B45B89" w14:textId="5FE6CF59" w:rsidR="00FA2B4F" w:rsidRPr="00724D28" w:rsidRDefault="00FA2B4F" w:rsidP="00724D28">
            <w:pPr>
              <w:keepNext/>
              <w:keepLines/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FA2B4F" w:rsidRPr="00724D28" w14:paraId="4F399E96" w14:textId="77777777" w:rsidTr="00724D28">
        <w:trPr>
          <w:trHeight w:val="288"/>
        </w:trPr>
        <w:tc>
          <w:tcPr>
            <w:tcW w:w="3060" w:type="dxa"/>
            <w:vMerge/>
          </w:tcPr>
          <w:p w14:paraId="4AA7119D" w14:textId="77777777" w:rsidR="00FA2B4F" w:rsidRPr="00724D28" w:rsidRDefault="00FA2B4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4473D01" w14:textId="54C0FC35" w:rsidR="004B368A" w:rsidRDefault="00FA2B4F" w:rsidP="004B368A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4B368A">
              <w:rPr>
                <w:rFonts w:cs="Arial"/>
                <w:color w:val="000000"/>
                <w:szCs w:val="20"/>
              </w:rPr>
              <w:t>Corrections:</w:t>
            </w:r>
          </w:p>
          <w:p w14:paraId="212AD1EB" w14:textId="2E809E28" w:rsidR="004B368A" w:rsidRPr="004B368A" w:rsidRDefault="00FA2B4F" w:rsidP="004B368A">
            <w:pPr>
              <w:pStyle w:val="ListParagraph"/>
              <w:numPr>
                <w:ilvl w:val="0"/>
                <w:numId w:val="32"/>
              </w:numPr>
              <w:spacing w:beforeLines="60" w:before="144" w:afterLines="60" w:after="144"/>
              <w:rPr>
                <w:rFonts w:ascii="Arial" w:hAnsi="Arial" w:cs="Arial"/>
                <w:sz w:val="20"/>
                <w:szCs w:val="18"/>
              </w:rPr>
            </w:pPr>
            <w:r w:rsidRPr="004B368A">
              <w:rPr>
                <w:rFonts w:ascii="Arial" w:hAnsi="Arial" w:cs="Arial"/>
                <w:sz w:val="20"/>
                <w:szCs w:val="18"/>
              </w:rPr>
              <w:t xml:space="preserve">remove language referring to </w:t>
            </w:r>
            <w:r w:rsidR="004B368A">
              <w:rPr>
                <w:rFonts w:ascii="Arial" w:hAnsi="Arial" w:cs="Arial"/>
                <w:sz w:val="20"/>
                <w:szCs w:val="18"/>
              </w:rPr>
              <w:t xml:space="preserve">the </w:t>
            </w:r>
            <w:r w:rsidRPr="004B368A">
              <w:rPr>
                <w:rFonts w:ascii="Arial" w:hAnsi="Arial" w:cs="Arial"/>
                <w:sz w:val="20"/>
                <w:szCs w:val="18"/>
              </w:rPr>
              <w:t>HP exception in TRM 9.0</w:t>
            </w:r>
          </w:p>
          <w:p w14:paraId="4FA8A977" w14:textId="44B084D0" w:rsidR="004B368A" w:rsidRPr="004B368A" w:rsidRDefault="00FA2B4F" w:rsidP="004B368A">
            <w:pPr>
              <w:pStyle w:val="ListParagraph"/>
              <w:numPr>
                <w:ilvl w:val="0"/>
                <w:numId w:val="32"/>
              </w:numPr>
              <w:spacing w:beforeLines="60" w:before="144" w:afterLines="60" w:after="144"/>
              <w:rPr>
                <w:rFonts w:ascii="Arial" w:hAnsi="Arial" w:cs="Arial"/>
                <w:sz w:val="20"/>
                <w:szCs w:val="18"/>
              </w:rPr>
            </w:pPr>
            <w:r w:rsidRPr="004B368A">
              <w:rPr>
                <w:rFonts w:ascii="Arial" w:hAnsi="Arial" w:cs="Arial"/>
                <w:sz w:val="20"/>
                <w:szCs w:val="18"/>
              </w:rPr>
              <w:t>footnotes referencing</w:t>
            </w:r>
            <w:r w:rsidR="004B368A">
              <w:rPr>
                <w:rFonts w:ascii="Arial" w:hAnsi="Arial" w:cs="Arial"/>
                <w:sz w:val="20"/>
                <w:szCs w:val="18"/>
              </w:rPr>
              <w:t xml:space="preserve"> the</w:t>
            </w:r>
            <w:r w:rsidRPr="004B368A">
              <w:rPr>
                <w:rFonts w:ascii="Arial" w:hAnsi="Arial" w:cs="Arial"/>
                <w:sz w:val="20"/>
                <w:szCs w:val="18"/>
              </w:rPr>
              <w:t xml:space="preserve"> federal standard are missing &lt; 5,000 and 65,000</w:t>
            </w:r>
            <w:r w:rsidR="004B368A">
              <w:rPr>
                <w:rFonts w:ascii="Arial" w:hAnsi="Arial" w:cs="Arial"/>
                <w:sz w:val="20"/>
                <w:szCs w:val="18"/>
              </w:rPr>
              <w:t>−</w:t>
            </w:r>
            <w:r w:rsidRPr="004B368A">
              <w:rPr>
                <w:rFonts w:ascii="Arial" w:hAnsi="Arial" w:cs="Arial"/>
                <w:sz w:val="20"/>
                <w:szCs w:val="18"/>
              </w:rPr>
              <w:t xml:space="preserve">759,999 </w:t>
            </w:r>
            <w:r w:rsidR="004B368A">
              <w:rPr>
                <w:rFonts w:ascii="Arial" w:hAnsi="Arial" w:cs="Arial"/>
                <w:sz w:val="20"/>
                <w:szCs w:val="18"/>
              </w:rPr>
              <w:t>B</w:t>
            </w:r>
            <w:r w:rsidRPr="004B368A">
              <w:rPr>
                <w:rFonts w:ascii="Arial" w:hAnsi="Arial" w:cs="Arial"/>
                <w:sz w:val="20"/>
                <w:szCs w:val="18"/>
              </w:rPr>
              <w:t xml:space="preserve">tuh systems </w:t>
            </w:r>
          </w:p>
          <w:p w14:paraId="065B8257" w14:textId="52B2AFBC" w:rsidR="00FA2B4F" w:rsidRPr="004B368A" w:rsidRDefault="00FA2B4F" w:rsidP="004B368A">
            <w:pPr>
              <w:pStyle w:val="ListParagraph"/>
              <w:numPr>
                <w:ilvl w:val="0"/>
                <w:numId w:val="32"/>
              </w:numPr>
              <w:spacing w:beforeLines="60" w:before="144" w:afterLines="60" w:after="144"/>
              <w:rPr>
                <w:rFonts w:cs="Arial"/>
                <w:szCs w:val="20"/>
              </w:rPr>
            </w:pPr>
            <w:r w:rsidRPr="004B368A">
              <w:rPr>
                <w:rFonts w:ascii="Arial" w:hAnsi="Arial" w:cs="Arial"/>
                <w:sz w:val="20"/>
                <w:szCs w:val="18"/>
              </w:rPr>
              <w:t>Update Table 33</w:t>
            </w:r>
            <w:r w:rsidR="000D4A6A">
              <w:rPr>
                <w:rFonts w:ascii="Arial" w:hAnsi="Arial" w:cs="Arial"/>
                <w:sz w:val="20"/>
                <w:szCs w:val="18"/>
              </w:rPr>
              <w:t>.</w:t>
            </w:r>
          </w:p>
        </w:tc>
        <w:tc>
          <w:tcPr>
            <w:tcW w:w="1170" w:type="dxa"/>
          </w:tcPr>
          <w:p w14:paraId="7FA3EFF6" w14:textId="7E153A5F" w:rsidR="00FA2B4F" w:rsidRPr="00724D28" w:rsidRDefault="00FA2B4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FA2B4F" w:rsidRPr="00724D28" w14:paraId="7BCD08BA" w14:textId="77777777" w:rsidTr="00724D28">
        <w:trPr>
          <w:trHeight w:val="288"/>
        </w:trPr>
        <w:tc>
          <w:tcPr>
            <w:tcW w:w="3060" w:type="dxa"/>
            <w:vMerge/>
          </w:tcPr>
          <w:p w14:paraId="5C405B47" w14:textId="77777777" w:rsidR="00FA2B4F" w:rsidRPr="00724D28" w:rsidRDefault="00FA2B4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2BFA95C6" w14:textId="14EA8742" w:rsidR="00FA2B4F" w:rsidRPr="00724D28" w:rsidRDefault="00FA2B4F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Review and incorporate </w:t>
            </w:r>
            <w:r w:rsidR="00CD43F3" w:rsidRPr="00724D28">
              <w:rPr>
                <w:rFonts w:cs="Arial"/>
                <w:color w:val="000000"/>
                <w:szCs w:val="20"/>
              </w:rPr>
              <w:t xml:space="preserve">the </w:t>
            </w:r>
            <w:r w:rsidRPr="00724D28">
              <w:rPr>
                <w:rFonts w:cs="Arial"/>
                <w:color w:val="000000"/>
                <w:szCs w:val="20"/>
              </w:rPr>
              <w:t xml:space="preserve">updated test procedure from </w:t>
            </w:r>
            <w:r w:rsidR="00CD43F3" w:rsidRPr="00724D28">
              <w:rPr>
                <w:rFonts w:cs="Arial"/>
                <w:color w:val="000000"/>
                <w:szCs w:val="20"/>
              </w:rPr>
              <w:t xml:space="preserve">the </w:t>
            </w:r>
            <w:r w:rsidR="004B368A">
              <w:rPr>
                <w:rFonts w:cs="Arial"/>
                <w:color w:val="000000"/>
                <w:szCs w:val="20"/>
              </w:rPr>
              <w:t>F</w:t>
            </w:r>
            <w:r w:rsidRPr="00724D28">
              <w:rPr>
                <w:rFonts w:cs="Arial"/>
                <w:color w:val="000000"/>
                <w:szCs w:val="20"/>
              </w:rPr>
              <w:t>inal</w:t>
            </w:r>
            <w:r w:rsidR="004B368A">
              <w:rPr>
                <w:rFonts w:cs="Arial"/>
                <w:color w:val="000000"/>
                <w:szCs w:val="20"/>
              </w:rPr>
              <w:t xml:space="preserve"> R</w:t>
            </w:r>
            <w:r w:rsidRPr="00724D28">
              <w:rPr>
                <w:rFonts w:cs="Arial"/>
                <w:color w:val="000000"/>
                <w:szCs w:val="20"/>
              </w:rPr>
              <w:t xml:space="preserve">ule issued </w:t>
            </w:r>
            <w:r w:rsidR="00CD43F3" w:rsidRPr="00724D28">
              <w:rPr>
                <w:rFonts w:cs="Arial"/>
                <w:color w:val="000000"/>
                <w:szCs w:val="20"/>
              </w:rPr>
              <w:t xml:space="preserve">on </w:t>
            </w:r>
            <w:r w:rsidRPr="00724D28">
              <w:rPr>
                <w:rFonts w:cs="Arial"/>
                <w:color w:val="000000"/>
                <w:szCs w:val="20"/>
              </w:rPr>
              <w:t>4/16/24</w:t>
            </w:r>
            <w:r w:rsidR="004B368A">
              <w:rPr>
                <w:rFonts w:cs="Arial"/>
                <w:color w:val="000000"/>
                <w:szCs w:val="20"/>
              </w:rPr>
              <w:t>; r</w:t>
            </w:r>
            <w:r w:rsidRPr="00724D28">
              <w:rPr>
                <w:rFonts w:cs="Arial"/>
                <w:color w:val="000000"/>
                <w:szCs w:val="20"/>
              </w:rPr>
              <w:t xml:space="preserve">eview and incorporate updated standards from </w:t>
            </w:r>
            <w:r w:rsidR="00CD43F3" w:rsidRPr="00724D28">
              <w:rPr>
                <w:rFonts w:cs="Arial"/>
                <w:color w:val="000000"/>
                <w:szCs w:val="20"/>
              </w:rPr>
              <w:t xml:space="preserve">the </w:t>
            </w:r>
            <w:r w:rsidR="004B368A">
              <w:rPr>
                <w:rFonts w:cs="Arial"/>
                <w:color w:val="000000"/>
                <w:szCs w:val="20"/>
              </w:rPr>
              <w:t>F</w:t>
            </w:r>
            <w:r w:rsidRPr="00724D28">
              <w:rPr>
                <w:rFonts w:cs="Arial"/>
                <w:color w:val="000000"/>
                <w:szCs w:val="20"/>
              </w:rPr>
              <w:t xml:space="preserve">inal </w:t>
            </w:r>
            <w:r w:rsidR="004B368A">
              <w:rPr>
                <w:rFonts w:cs="Arial"/>
                <w:color w:val="000000"/>
                <w:szCs w:val="20"/>
              </w:rPr>
              <w:t>R</w:t>
            </w:r>
            <w:r w:rsidRPr="00724D28">
              <w:rPr>
                <w:rFonts w:cs="Arial"/>
                <w:color w:val="000000"/>
                <w:szCs w:val="20"/>
              </w:rPr>
              <w:t xml:space="preserve">ule issued </w:t>
            </w:r>
            <w:r w:rsidR="00CD43F3" w:rsidRPr="00724D28">
              <w:rPr>
                <w:rFonts w:cs="Arial"/>
                <w:color w:val="000000"/>
                <w:szCs w:val="20"/>
              </w:rPr>
              <w:t xml:space="preserve">on </w:t>
            </w:r>
            <w:r w:rsidRPr="00724D28">
              <w:rPr>
                <w:rFonts w:cs="Arial"/>
                <w:color w:val="000000"/>
                <w:szCs w:val="20"/>
              </w:rPr>
              <w:t xml:space="preserve">5/21/23, including </w:t>
            </w:r>
            <w:r w:rsidR="00F40E51" w:rsidRPr="00724D28">
              <w:rPr>
                <w:rFonts w:cs="Arial"/>
                <w:color w:val="000000"/>
                <w:szCs w:val="20"/>
              </w:rPr>
              <w:t xml:space="preserve">the </w:t>
            </w:r>
            <w:r w:rsidRPr="00724D28">
              <w:rPr>
                <w:rFonts w:cs="Arial"/>
                <w:color w:val="000000"/>
                <w:szCs w:val="20"/>
              </w:rPr>
              <w:t xml:space="preserve">future shift from IEER/COP to IVEC/IVHE. </w:t>
            </w:r>
          </w:p>
        </w:tc>
        <w:tc>
          <w:tcPr>
            <w:tcW w:w="1170" w:type="dxa"/>
          </w:tcPr>
          <w:p w14:paraId="4750A4BF" w14:textId="708B478D" w:rsidR="00FA2B4F" w:rsidRPr="00724D28" w:rsidRDefault="00FA2B4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FA2B4F" w:rsidRPr="00724D28" w14:paraId="28F72798" w14:textId="77777777" w:rsidTr="00724D28">
        <w:trPr>
          <w:trHeight w:val="288"/>
        </w:trPr>
        <w:tc>
          <w:tcPr>
            <w:tcW w:w="3060" w:type="dxa"/>
            <w:vMerge/>
          </w:tcPr>
          <w:p w14:paraId="3628CAB1" w14:textId="77777777" w:rsidR="00FA2B4F" w:rsidRPr="00724D28" w:rsidRDefault="00FA2B4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5F4BDB8" w14:textId="61A144D6" w:rsidR="00FA2B4F" w:rsidRPr="00724D28" w:rsidRDefault="00FA2B4F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Review local code adoption for new construction HVAC efficiencies</w:t>
            </w:r>
            <w:r w:rsidR="004B368A">
              <w:rPr>
                <w:rFonts w:cs="Arial"/>
                <w:szCs w:val="20"/>
              </w:rPr>
              <w:t>; c</w:t>
            </w:r>
            <w:r w:rsidR="000B152A" w:rsidRPr="00724D28">
              <w:rPr>
                <w:rFonts w:cs="Arial"/>
                <w:szCs w:val="20"/>
              </w:rPr>
              <w:t>onsider whether adjustments to baseline efficiencies are needed.</w:t>
            </w:r>
            <w:r w:rsidRPr="00724D28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291F1862" w14:textId="2F20DAF0" w:rsidR="00FA2B4F" w:rsidRPr="00724D28" w:rsidRDefault="00FA2B4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FA2B4F" w:rsidRPr="00724D28" w14:paraId="1D62F4BA" w14:textId="77777777" w:rsidTr="00724D28">
        <w:trPr>
          <w:trHeight w:val="288"/>
        </w:trPr>
        <w:tc>
          <w:tcPr>
            <w:tcW w:w="3060" w:type="dxa"/>
            <w:vMerge/>
          </w:tcPr>
          <w:p w14:paraId="2CB6AA57" w14:textId="77777777" w:rsidR="00FA2B4F" w:rsidRPr="00724D28" w:rsidRDefault="00FA2B4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76B1A751" w14:textId="274143B4" w:rsidR="00FA2B4F" w:rsidRPr="00724D28" w:rsidRDefault="00B8523F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Review </w:t>
            </w:r>
            <w:r w:rsidR="00FA2B4F" w:rsidRPr="00724D28">
              <w:rPr>
                <w:rFonts w:cs="Arial"/>
                <w:szCs w:val="20"/>
              </w:rPr>
              <w:t>downsizing beyond 20</w:t>
            </w:r>
            <w:r w:rsidR="004B368A">
              <w:rPr>
                <w:rFonts w:cs="Arial"/>
                <w:szCs w:val="20"/>
              </w:rPr>
              <w:t xml:space="preserve"> percent</w:t>
            </w:r>
            <w:r w:rsidR="004B368A" w:rsidRPr="00724D28">
              <w:rPr>
                <w:rFonts w:cs="Arial"/>
                <w:szCs w:val="20"/>
              </w:rPr>
              <w:t xml:space="preserve"> </w:t>
            </w:r>
            <w:r w:rsidR="00E16BB3" w:rsidRPr="00724D28">
              <w:rPr>
                <w:rFonts w:cs="Arial"/>
                <w:szCs w:val="20"/>
              </w:rPr>
              <w:t>instructions to</w:t>
            </w:r>
            <w:r w:rsidR="00FA2B4F" w:rsidRPr="00724D28">
              <w:rPr>
                <w:rFonts w:cs="Arial"/>
                <w:szCs w:val="20"/>
              </w:rPr>
              <w:t xml:space="preserve"> cap baseline tonnage at the 20</w:t>
            </w:r>
            <w:r w:rsidR="004B368A">
              <w:rPr>
                <w:rFonts w:cs="Arial"/>
                <w:szCs w:val="20"/>
              </w:rPr>
              <w:t xml:space="preserve"> percent</w:t>
            </w:r>
            <w:r w:rsidR="00FA2B4F" w:rsidRPr="00724D28">
              <w:rPr>
                <w:rFonts w:cs="Arial"/>
                <w:szCs w:val="20"/>
              </w:rPr>
              <w:t xml:space="preserve"> level. </w:t>
            </w:r>
          </w:p>
        </w:tc>
        <w:tc>
          <w:tcPr>
            <w:tcW w:w="1170" w:type="dxa"/>
          </w:tcPr>
          <w:p w14:paraId="186CB4DB" w14:textId="2084ACA0" w:rsidR="00FA2B4F" w:rsidRPr="00724D28" w:rsidRDefault="00FA2B4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FA2B4F" w:rsidRPr="00724D28" w14:paraId="717D4B7A" w14:textId="77777777" w:rsidTr="00724D28">
        <w:trPr>
          <w:trHeight w:val="288"/>
        </w:trPr>
        <w:tc>
          <w:tcPr>
            <w:tcW w:w="3060" w:type="dxa"/>
            <w:vMerge/>
          </w:tcPr>
          <w:p w14:paraId="78533BC3" w14:textId="77777777" w:rsidR="00FA2B4F" w:rsidRPr="00724D28" w:rsidRDefault="00FA2B4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2C28B0E3" w14:textId="19F1DCB5" w:rsidR="00FA2B4F" w:rsidRPr="00724D28" w:rsidRDefault="003E097D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T</w:t>
            </w:r>
            <w:r w:rsidR="00FA2B4F" w:rsidRPr="00724D28">
              <w:rPr>
                <w:rFonts w:cs="Arial"/>
                <w:szCs w:val="20"/>
              </w:rPr>
              <w:t xml:space="preserve">he current cap guidance </w:t>
            </w:r>
            <w:r w:rsidR="00100CF8" w:rsidRPr="00724D28">
              <w:rPr>
                <w:rFonts w:cs="Arial"/>
                <w:szCs w:val="20"/>
              </w:rPr>
              <w:t xml:space="preserve">does not align </w:t>
            </w:r>
            <w:r w:rsidR="00B9078B" w:rsidRPr="00724D28">
              <w:rPr>
                <w:rFonts w:cs="Arial"/>
                <w:szCs w:val="20"/>
              </w:rPr>
              <w:t>entir</w:t>
            </w:r>
            <w:r w:rsidR="00100CF8" w:rsidRPr="00724D28">
              <w:rPr>
                <w:rFonts w:cs="Arial"/>
                <w:szCs w:val="20"/>
              </w:rPr>
              <w:t xml:space="preserve">ely with the </w:t>
            </w:r>
            <w:r w:rsidR="00B9078B" w:rsidRPr="007D2802">
              <w:rPr>
                <w:rFonts w:cs="Arial"/>
                <w:i/>
                <w:iCs/>
                <w:szCs w:val="20"/>
              </w:rPr>
              <w:t>High-Efficiency Condition</w:t>
            </w:r>
            <w:r w:rsidR="00B9078B" w:rsidRPr="00724D28">
              <w:rPr>
                <w:rFonts w:cs="Arial"/>
                <w:szCs w:val="20"/>
              </w:rPr>
              <w:t xml:space="preserve"> section's </w:t>
            </w:r>
            <w:r w:rsidR="007D2802">
              <w:rPr>
                <w:rFonts w:cs="Arial"/>
                <w:szCs w:val="20"/>
              </w:rPr>
              <w:t>±</w:t>
            </w:r>
            <w:r w:rsidR="00B9078B" w:rsidRPr="00724D28">
              <w:rPr>
                <w:rFonts w:cs="Arial"/>
                <w:szCs w:val="20"/>
              </w:rPr>
              <w:t>20</w:t>
            </w:r>
            <w:r w:rsidR="007D2802">
              <w:rPr>
                <w:rFonts w:cs="Arial"/>
                <w:szCs w:val="20"/>
              </w:rPr>
              <w:t xml:space="preserve"> percent</w:t>
            </w:r>
            <w:r w:rsidR="007D2802" w:rsidRPr="00724D28">
              <w:rPr>
                <w:rFonts w:cs="Arial"/>
                <w:szCs w:val="20"/>
              </w:rPr>
              <w:t xml:space="preserve"> </w:t>
            </w:r>
            <w:r w:rsidR="00B9078B" w:rsidRPr="00724D28">
              <w:rPr>
                <w:rFonts w:cs="Arial"/>
                <w:szCs w:val="20"/>
              </w:rPr>
              <w:t>requirement for early retirement projects</w:t>
            </w:r>
            <w:r w:rsidR="007D2802">
              <w:rPr>
                <w:rFonts w:cs="Arial"/>
                <w:szCs w:val="20"/>
              </w:rPr>
              <w:t>; u</w:t>
            </w:r>
            <w:r w:rsidR="00FA2B4F" w:rsidRPr="00724D28">
              <w:rPr>
                <w:rFonts w:cs="Arial"/>
                <w:szCs w:val="20"/>
              </w:rPr>
              <w:t>pdate that criteria to reflect new cap guidance.</w:t>
            </w:r>
          </w:p>
        </w:tc>
        <w:tc>
          <w:tcPr>
            <w:tcW w:w="1170" w:type="dxa"/>
          </w:tcPr>
          <w:p w14:paraId="3016B07C" w14:textId="3AC70E09" w:rsidR="00FA2B4F" w:rsidRPr="00724D28" w:rsidRDefault="00FA2B4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FA2B4F" w:rsidRPr="00724D28" w14:paraId="079E4682" w14:textId="77777777" w:rsidTr="00724D28">
        <w:trPr>
          <w:trHeight w:val="288"/>
        </w:trPr>
        <w:tc>
          <w:tcPr>
            <w:tcW w:w="3060" w:type="dxa"/>
            <w:vMerge/>
          </w:tcPr>
          <w:p w14:paraId="084B8038" w14:textId="77777777" w:rsidR="00FA2B4F" w:rsidRPr="00724D28" w:rsidRDefault="00FA2B4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3828A7C" w14:textId="7408CDEA" w:rsidR="00FA2B4F" w:rsidRPr="00724D28" w:rsidRDefault="00773C8F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U</w:t>
            </w:r>
            <w:r w:rsidR="00FA2B4F" w:rsidRPr="00724D28">
              <w:rPr>
                <w:rFonts w:cs="Arial"/>
                <w:szCs w:val="20"/>
              </w:rPr>
              <w:t xml:space="preserve">pdate </w:t>
            </w:r>
            <w:r w:rsidR="00AB7776" w:rsidRPr="00724D28">
              <w:rPr>
                <w:rFonts w:cs="Arial"/>
                <w:szCs w:val="20"/>
              </w:rPr>
              <w:t xml:space="preserve">the </w:t>
            </w:r>
            <w:r w:rsidR="00FA2B4F" w:rsidRPr="00724D28">
              <w:rPr>
                <w:rFonts w:cs="Arial"/>
                <w:szCs w:val="20"/>
              </w:rPr>
              <w:t>examples footnote</w:t>
            </w:r>
            <w:r w:rsidRPr="00724D28">
              <w:rPr>
                <w:rFonts w:cs="Arial"/>
                <w:szCs w:val="20"/>
              </w:rPr>
              <w:t xml:space="preserve"> in Table 34</w:t>
            </w:r>
            <w:r w:rsidR="00FA2B4F" w:rsidRPr="00724D28">
              <w:rPr>
                <w:rFonts w:cs="Arial"/>
                <w:szCs w:val="20"/>
              </w:rPr>
              <w:t xml:space="preserve"> </w:t>
            </w:r>
            <w:r w:rsidR="007D2802">
              <w:rPr>
                <w:rFonts w:cs="Arial"/>
                <w:szCs w:val="20"/>
              </w:rPr>
              <w:t xml:space="preserve">of the TRM </w:t>
            </w:r>
            <w:r w:rsidR="00FA2B4F" w:rsidRPr="00724D28">
              <w:rPr>
                <w:rFonts w:cs="Arial"/>
                <w:szCs w:val="20"/>
              </w:rPr>
              <w:t xml:space="preserve">and add </w:t>
            </w:r>
            <w:r w:rsidR="00AB7776" w:rsidRPr="00724D28">
              <w:rPr>
                <w:rFonts w:cs="Arial"/>
                <w:szCs w:val="20"/>
              </w:rPr>
              <w:t xml:space="preserve">the </w:t>
            </w:r>
            <w:r w:rsidR="00FA2B4F" w:rsidRPr="00724D28">
              <w:rPr>
                <w:rFonts w:cs="Arial"/>
                <w:szCs w:val="20"/>
              </w:rPr>
              <w:t xml:space="preserve">URL to </w:t>
            </w:r>
            <w:r w:rsidR="00A73F30" w:rsidRPr="00724D28">
              <w:rPr>
                <w:rFonts w:cs="Arial"/>
                <w:szCs w:val="20"/>
              </w:rPr>
              <w:t xml:space="preserve">the </w:t>
            </w:r>
            <w:r w:rsidR="00FA2B4F" w:rsidRPr="00724D28">
              <w:rPr>
                <w:rFonts w:cs="Arial"/>
                <w:szCs w:val="20"/>
              </w:rPr>
              <w:t>source material</w:t>
            </w:r>
            <w:r w:rsidR="007D2802">
              <w:rPr>
                <w:rFonts w:cs="Arial"/>
                <w:szCs w:val="20"/>
              </w:rPr>
              <w:t>; i</w:t>
            </w:r>
            <w:r w:rsidR="00AB7776" w:rsidRPr="00724D28">
              <w:rPr>
                <w:rFonts w:cs="Arial"/>
                <w:szCs w:val="20"/>
              </w:rPr>
              <w:t>n</w:t>
            </w:r>
            <w:r w:rsidR="00FA2B4F" w:rsidRPr="00724D28">
              <w:rPr>
                <w:rFonts w:cs="Arial"/>
                <w:szCs w:val="20"/>
              </w:rPr>
              <w:t>vestigate sub-category mapping to determine if further references are needed.</w:t>
            </w:r>
          </w:p>
        </w:tc>
        <w:tc>
          <w:tcPr>
            <w:tcW w:w="1170" w:type="dxa"/>
          </w:tcPr>
          <w:p w14:paraId="520792F9" w14:textId="19D8986C" w:rsidR="00FA2B4F" w:rsidRPr="00724D28" w:rsidRDefault="00FA2B4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FA2B4F" w:rsidRPr="00724D28" w14:paraId="19B4036A" w14:textId="77777777" w:rsidTr="00724D28">
        <w:trPr>
          <w:trHeight w:val="288"/>
        </w:trPr>
        <w:tc>
          <w:tcPr>
            <w:tcW w:w="3060" w:type="dxa"/>
            <w:vMerge/>
          </w:tcPr>
          <w:p w14:paraId="5E0399DB" w14:textId="77777777" w:rsidR="00FA2B4F" w:rsidRPr="00724D28" w:rsidRDefault="00FA2B4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4B323BFA" w14:textId="5B7A9B8D" w:rsidR="00FA2B4F" w:rsidRPr="00724D28" w:rsidRDefault="00FA2B4F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Review building type classification for middle/junior high schools. </w:t>
            </w:r>
          </w:p>
        </w:tc>
        <w:tc>
          <w:tcPr>
            <w:tcW w:w="1170" w:type="dxa"/>
          </w:tcPr>
          <w:p w14:paraId="6133C25B" w14:textId="5B765E66" w:rsidR="00FA2B4F" w:rsidRPr="00724D28" w:rsidRDefault="00FA2B4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FA2B4F" w:rsidRPr="00724D28" w14:paraId="3743E918" w14:textId="77777777" w:rsidTr="00724D28">
        <w:trPr>
          <w:trHeight w:val="288"/>
        </w:trPr>
        <w:tc>
          <w:tcPr>
            <w:tcW w:w="3060" w:type="dxa"/>
            <w:vMerge/>
          </w:tcPr>
          <w:p w14:paraId="29F3B1A1" w14:textId="77777777" w:rsidR="00FA2B4F" w:rsidRPr="00724D28" w:rsidRDefault="00FA2B4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04F24934" w14:textId="0FD849D8" w:rsidR="00FA2B4F" w:rsidRPr="00724D28" w:rsidRDefault="00FA2B4F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Update </w:t>
            </w:r>
            <w:r w:rsidRPr="007D2802">
              <w:rPr>
                <w:rFonts w:cs="Arial"/>
                <w:i/>
                <w:iCs/>
                <w:szCs w:val="20"/>
              </w:rPr>
              <w:t>midstream</w:t>
            </w:r>
            <w:r w:rsidRPr="00724D28">
              <w:rPr>
                <w:rFonts w:cs="Arial"/>
                <w:szCs w:val="20"/>
              </w:rPr>
              <w:t xml:space="preserve"> building type weighting assumptions from 2012 CBECS and 2014 MECS to</w:t>
            </w:r>
            <w:r w:rsidR="007D2802">
              <w:rPr>
                <w:rFonts w:cs="Arial"/>
                <w:szCs w:val="20"/>
              </w:rPr>
              <w:t xml:space="preserve"> the</w:t>
            </w:r>
            <w:r w:rsidRPr="00724D28">
              <w:rPr>
                <w:rFonts w:cs="Arial"/>
                <w:szCs w:val="20"/>
              </w:rPr>
              <w:t xml:space="preserve"> current 2018 versions.</w:t>
            </w:r>
          </w:p>
        </w:tc>
        <w:tc>
          <w:tcPr>
            <w:tcW w:w="1170" w:type="dxa"/>
          </w:tcPr>
          <w:p w14:paraId="5DEF0FF4" w14:textId="78D5E338" w:rsidR="00FA2B4F" w:rsidRPr="00724D28" w:rsidRDefault="00FA2B4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EF241F" w:rsidRPr="00724D28" w14:paraId="051B0350" w14:textId="77777777" w:rsidTr="00724D28">
        <w:trPr>
          <w:trHeight w:val="288"/>
        </w:trPr>
        <w:tc>
          <w:tcPr>
            <w:tcW w:w="3060" w:type="dxa"/>
            <w:vMerge w:val="restart"/>
          </w:tcPr>
          <w:p w14:paraId="0B5B2383" w14:textId="48042ECA" w:rsidR="00EF241F" w:rsidRPr="00724D28" w:rsidRDefault="00EF241F" w:rsidP="00724D28">
            <w:pPr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2.2.3 HVAC </w:t>
            </w:r>
            <w:r w:rsidR="00724D28">
              <w:rPr>
                <w:rFonts w:cs="Arial"/>
                <w:szCs w:val="20"/>
              </w:rPr>
              <w:t>c</w:t>
            </w:r>
            <w:r w:rsidR="00724D28" w:rsidRPr="00724D28">
              <w:rPr>
                <w:rFonts w:cs="Arial"/>
                <w:szCs w:val="20"/>
              </w:rPr>
              <w:t>hillers</w:t>
            </w:r>
          </w:p>
          <w:p w14:paraId="4352154F" w14:textId="77777777" w:rsidR="00EF241F" w:rsidRPr="00724D28" w:rsidRDefault="00EF241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F085E80" w14:textId="779C60E5" w:rsidR="00EF241F" w:rsidRPr="00724D28" w:rsidRDefault="00EF241F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Review local code adoption for new construction chiller efficiencies. Consider whether</w:t>
            </w:r>
            <w:r w:rsidR="007B36EB" w:rsidRPr="00724D28">
              <w:rPr>
                <w:rFonts w:cs="Arial"/>
                <w:szCs w:val="20"/>
              </w:rPr>
              <w:t xml:space="preserve"> adjustments to</w:t>
            </w:r>
            <w:r w:rsidRPr="00724D28">
              <w:rPr>
                <w:rFonts w:cs="Arial"/>
                <w:szCs w:val="20"/>
              </w:rPr>
              <w:t xml:space="preserve"> baseline efficiencies are needed. </w:t>
            </w:r>
          </w:p>
        </w:tc>
        <w:tc>
          <w:tcPr>
            <w:tcW w:w="1170" w:type="dxa"/>
          </w:tcPr>
          <w:p w14:paraId="3F1E366F" w14:textId="5486B97D" w:rsidR="00EF241F" w:rsidRPr="00724D28" w:rsidRDefault="00EF241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EF241F" w:rsidRPr="00724D28" w14:paraId="103DE1C8" w14:textId="77777777" w:rsidTr="00724D28">
        <w:trPr>
          <w:trHeight w:val="288"/>
        </w:trPr>
        <w:tc>
          <w:tcPr>
            <w:tcW w:w="3060" w:type="dxa"/>
            <w:vMerge/>
          </w:tcPr>
          <w:p w14:paraId="70F2E9E0" w14:textId="77777777" w:rsidR="00EF241F" w:rsidRPr="00724D28" w:rsidRDefault="00EF241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203335B" w14:textId="528C6968" w:rsidR="00EF241F" w:rsidRPr="00724D28" w:rsidRDefault="00EF241F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Update </w:t>
            </w:r>
            <w:r w:rsidRPr="007D2802">
              <w:rPr>
                <w:rFonts w:cs="Arial"/>
                <w:i/>
                <w:iCs/>
                <w:szCs w:val="20"/>
              </w:rPr>
              <w:t>midstream</w:t>
            </w:r>
            <w:r w:rsidRPr="00724D28">
              <w:rPr>
                <w:rFonts w:cs="Arial"/>
                <w:szCs w:val="20"/>
              </w:rPr>
              <w:t xml:space="preserve"> building type weighting assumptions from </w:t>
            </w:r>
            <w:r w:rsidR="007D2802">
              <w:rPr>
                <w:rFonts w:cs="Arial"/>
                <w:szCs w:val="20"/>
              </w:rPr>
              <w:t xml:space="preserve">the </w:t>
            </w:r>
            <w:r w:rsidRPr="00724D28">
              <w:rPr>
                <w:rFonts w:cs="Arial"/>
                <w:szCs w:val="20"/>
              </w:rPr>
              <w:t xml:space="preserve">2012 CBECS and 2014 MECS to </w:t>
            </w:r>
            <w:r w:rsidR="007D2802">
              <w:rPr>
                <w:rFonts w:cs="Arial"/>
                <w:szCs w:val="20"/>
              </w:rPr>
              <w:t xml:space="preserve">the </w:t>
            </w:r>
            <w:r w:rsidRPr="00724D28">
              <w:rPr>
                <w:rFonts w:cs="Arial"/>
                <w:szCs w:val="20"/>
              </w:rPr>
              <w:t>current 2018 versions.</w:t>
            </w:r>
          </w:p>
        </w:tc>
        <w:tc>
          <w:tcPr>
            <w:tcW w:w="1170" w:type="dxa"/>
          </w:tcPr>
          <w:p w14:paraId="3FD60300" w14:textId="02687B26" w:rsidR="00EF241F" w:rsidRPr="00724D28" w:rsidRDefault="00EF241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EF241F" w:rsidRPr="00724D28" w14:paraId="179AF972" w14:textId="77777777" w:rsidTr="00724D28">
        <w:trPr>
          <w:trHeight w:val="288"/>
        </w:trPr>
        <w:tc>
          <w:tcPr>
            <w:tcW w:w="3060" w:type="dxa"/>
            <w:vMerge/>
          </w:tcPr>
          <w:p w14:paraId="785AD65F" w14:textId="77777777" w:rsidR="00EF241F" w:rsidRPr="00724D28" w:rsidRDefault="00EF241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4FDEF133" w14:textId="4A517270" w:rsidR="00EF241F" w:rsidRPr="00724D28" w:rsidRDefault="00EF241F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Provide guidance for building types</w:t>
            </w:r>
            <w:r w:rsidR="007D2802">
              <w:rPr>
                <w:rFonts w:cs="Arial"/>
                <w:szCs w:val="20"/>
              </w:rPr>
              <w:t xml:space="preserve"> that are</w:t>
            </w:r>
            <w:r w:rsidRPr="00724D28">
              <w:rPr>
                <w:rFonts w:cs="Arial"/>
                <w:szCs w:val="20"/>
              </w:rPr>
              <w:t xml:space="preserve"> not in the chiller building type list. </w:t>
            </w:r>
          </w:p>
        </w:tc>
        <w:tc>
          <w:tcPr>
            <w:tcW w:w="1170" w:type="dxa"/>
          </w:tcPr>
          <w:p w14:paraId="36D80094" w14:textId="76EF6796" w:rsidR="00EF241F" w:rsidRPr="00724D28" w:rsidRDefault="00EF241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EF241F" w:rsidRPr="00724D28" w14:paraId="2A15E081" w14:textId="77777777" w:rsidTr="00724D28">
        <w:trPr>
          <w:trHeight w:val="288"/>
        </w:trPr>
        <w:tc>
          <w:tcPr>
            <w:tcW w:w="3060" w:type="dxa"/>
            <w:vMerge/>
          </w:tcPr>
          <w:p w14:paraId="2F604F6D" w14:textId="77777777" w:rsidR="00EF241F" w:rsidRPr="00724D28" w:rsidRDefault="00EF241F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CD3C73D" w14:textId="5965E70B" w:rsidR="00EF241F" w:rsidRPr="00724D28" w:rsidRDefault="00EF241F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Investigate the addition of energy savings tied to water consumption reduction.</w:t>
            </w:r>
          </w:p>
        </w:tc>
        <w:tc>
          <w:tcPr>
            <w:tcW w:w="1170" w:type="dxa"/>
          </w:tcPr>
          <w:p w14:paraId="038F434F" w14:textId="355D6D15" w:rsidR="00EF241F" w:rsidRPr="00724D28" w:rsidRDefault="00EF241F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A</w:t>
            </w:r>
          </w:p>
        </w:tc>
      </w:tr>
      <w:tr w:rsidR="00EF0B42" w:rsidRPr="00724D28" w14:paraId="5722AD28" w14:textId="77777777" w:rsidTr="00724D28">
        <w:trPr>
          <w:trHeight w:val="288"/>
        </w:trPr>
        <w:tc>
          <w:tcPr>
            <w:tcW w:w="3060" w:type="dxa"/>
            <w:vMerge w:val="restart"/>
          </w:tcPr>
          <w:p w14:paraId="2B8C6017" w14:textId="7D96CADA" w:rsidR="00EF0B42" w:rsidRPr="00724D28" w:rsidRDefault="00EF0B42" w:rsidP="00724D28">
            <w:pPr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2.2.4</w:t>
            </w:r>
            <w:r w:rsidR="000F21F9">
              <w:rPr>
                <w:rFonts w:cs="Arial"/>
                <w:szCs w:val="20"/>
              </w:rPr>
              <w:t xml:space="preserve"> Packaged terminal AC</w:t>
            </w:r>
            <w:r w:rsidR="000D4A6A">
              <w:rPr>
                <w:rFonts w:cs="Arial"/>
                <w:szCs w:val="20"/>
              </w:rPr>
              <w:t>/</w:t>
            </w:r>
            <w:r w:rsidRPr="00724D28">
              <w:rPr>
                <w:rFonts w:cs="Arial"/>
                <w:szCs w:val="20"/>
              </w:rPr>
              <w:t xml:space="preserve"> </w:t>
            </w:r>
            <w:r w:rsidR="000D4A6A">
              <w:rPr>
                <w:rFonts w:cs="Arial"/>
                <w:szCs w:val="20"/>
              </w:rPr>
              <w:t>packaged terminal heat pumps</w:t>
            </w:r>
          </w:p>
          <w:p w14:paraId="1A5FAE2F" w14:textId="77777777" w:rsidR="00EF0B42" w:rsidRPr="00724D28" w:rsidRDefault="00EF0B42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63AA0CD3" w14:textId="6798C86B" w:rsidR="00EF0B42" w:rsidRPr="00724D28" w:rsidRDefault="00EF0B42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Review local code adoption for new construction HVAC efficiencies</w:t>
            </w:r>
            <w:r w:rsidR="007D2802">
              <w:rPr>
                <w:rFonts w:cs="Arial"/>
                <w:szCs w:val="20"/>
              </w:rPr>
              <w:t>; c</w:t>
            </w:r>
            <w:r w:rsidR="00880D52" w:rsidRPr="00724D28">
              <w:rPr>
                <w:rFonts w:cs="Arial"/>
                <w:szCs w:val="20"/>
              </w:rPr>
              <w:t>onsider whether adjustments to baseline efficiencies are needed</w:t>
            </w:r>
            <w:r w:rsidR="002750F7" w:rsidRPr="00724D28">
              <w:rPr>
                <w:rFonts w:cs="Arial"/>
                <w:szCs w:val="20"/>
              </w:rPr>
              <w:t>.</w:t>
            </w:r>
            <w:r w:rsidRPr="00724D28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0DBAECFF" w14:textId="16AE8D63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EF0B42" w:rsidRPr="00724D28" w14:paraId="2DA2AC10" w14:textId="77777777" w:rsidTr="00724D28">
        <w:trPr>
          <w:trHeight w:val="288"/>
        </w:trPr>
        <w:tc>
          <w:tcPr>
            <w:tcW w:w="3060" w:type="dxa"/>
            <w:vMerge/>
          </w:tcPr>
          <w:p w14:paraId="6859AC0C" w14:textId="77777777" w:rsidR="00EF0B42" w:rsidRPr="00724D28" w:rsidRDefault="00EF0B42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32A445D" w14:textId="77DAA1B8" w:rsidR="00EF0B42" w:rsidRPr="00724D28" w:rsidRDefault="00EF0B42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Update </w:t>
            </w:r>
            <w:r w:rsidRPr="007D2802">
              <w:rPr>
                <w:rFonts w:cs="Arial"/>
                <w:i/>
                <w:iCs/>
                <w:szCs w:val="20"/>
              </w:rPr>
              <w:t>midstream</w:t>
            </w:r>
            <w:r w:rsidR="007D2802">
              <w:rPr>
                <w:rFonts w:cs="Arial"/>
                <w:szCs w:val="20"/>
              </w:rPr>
              <w:t xml:space="preserve"> </w:t>
            </w:r>
            <w:r w:rsidRPr="00724D28">
              <w:rPr>
                <w:rFonts w:cs="Arial"/>
                <w:szCs w:val="20"/>
              </w:rPr>
              <w:t xml:space="preserve">building type weighting assumptions from </w:t>
            </w:r>
            <w:r w:rsidR="007D2802">
              <w:rPr>
                <w:rFonts w:cs="Arial"/>
                <w:szCs w:val="20"/>
              </w:rPr>
              <w:t xml:space="preserve">the </w:t>
            </w:r>
            <w:r w:rsidRPr="00724D28">
              <w:rPr>
                <w:rFonts w:cs="Arial"/>
                <w:szCs w:val="20"/>
              </w:rPr>
              <w:t>2012 CBECS and 2014 MECS to</w:t>
            </w:r>
            <w:r w:rsidR="00986B18">
              <w:rPr>
                <w:rFonts w:cs="Arial"/>
                <w:szCs w:val="20"/>
              </w:rPr>
              <w:t xml:space="preserve"> the</w:t>
            </w:r>
            <w:r w:rsidRPr="00724D28">
              <w:rPr>
                <w:rFonts w:cs="Arial"/>
                <w:szCs w:val="20"/>
              </w:rPr>
              <w:t xml:space="preserve"> current 2018 versions.</w:t>
            </w:r>
          </w:p>
        </w:tc>
        <w:tc>
          <w:tcPr>
            <w:tcW w:w="1170" w:type="dxa"/>
          </w:tcPr>
          <w:p w14:paraId="178D953B" w14:textId="6D351CB7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EF0B42" w:rsidRPr="00724D28" w14:paraId="2C2F15CF" w14:textId="77777777" w:rsidTr="00724D28">
        <w:trPr>
          <w:trHeight w:val="288"/>
        </w:trPr>
        <w:tc>
          <w:tcPr>
            <w:tcW w:w="3060" w:type="dxa"/>
            <w:vMerge w:val="restart"/>
          </w:tcPr>
          <w:p w14:paraId="3F85DAD4" w14:textId="3907C413" w:rsidR="00EF0B42" w:rsidRPr="00724D28" w:rsidRDefault="00EF0B42" w:rsidP="002E0370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2.2.5 Computer </w:t>
            </w:r>
            <w:r w:rsidR="00724D28">
              <w:rPr>
                <w:rFonts w:cs="Arial"/>
                <w:color w:val="000000"/>
                <w:szCs w:val="20"/>
              </w:rPr>
              <w:t>r</w:t>
            </w:r>
            <w:r w:rsidR="00724D28" w:rsidRPr="00724D28">
              <w:rPr>
                <w:rFonts w:cs="Arial"/>
                <w:color w:val="000000"/>
                <w:szCs w:val="20"/>
              </w:rPr>
              <w:t xml:space="preserve">oom </w:t>
            </w:r>
            <w:r w:rsidR="004D79D4" w:rsidRPr="00724D28">
              <w:rPr>
                <w:rFonts w:cs="Arial"/>
                <w:color w:val="000000"/>
                <w:szCs w:val="20"/>
              </w:rPr>
              <w:t>A</w:t>
            </w:r>
            <w:r w:rsidR="004D79D4">
              <w:rPr>
                <w:rFonts w:cs="Arial"/>
                <w:color w:val="000000"/>
                <w:szCs w:val="20"/>
              </w:rPr>
              <w:t>C</w:t>
            </w:r>
            <w:r w:rsidR="004D79D4" w:rsidRPr="00724D28">
              <w:rPr>
                <w:rFonts w:cs="Arial"/>
                <w:color w:val="000000"/>
                <w:szCs w:val="20"/>
              </w:rPr>
              <w:t>s</w:t>
            </w:r>
            <w:r w:rsidR="004D79D4">
              <w:rPr>
                <w:rFonts w:cs="Arial"/>
                <w:color w:val="000000"/>
                <w:szCs w:val="20"/>
              </w:rPr>
              <w:t xml:space="preserve"> (CRAC)</w:t>
            </w:r>
          </w:p>
          <w:p w14:paraId="54AF9B0F" w14:textId="77777777" w:rsidR="00EF0B42" w:rsidRPr="00724D28" w:rsidRDefault="00EF0B42" w:rsidP="002E0370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6FDC5F98" w14:textId="79F9E218" w:rsidR="00EF0B42" w:rsidRPr="00724D28" w:rsidRDefault="00087210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Update</w:t>
            </w:r>
            <w:r w:rsidR="00986B18">
              <w:rPr>
                <w:rFonts w:cs="Arial"/>
                <w:szCs w:val="20"/>
              </w:rPr>
              <w:t xml:space="preserve"> the TRM</w:t>
            </w:r>
            <w:r w:rsidRPr="00986B18">
              <w:rPr>
                <w:rFonts w:cs="Arial"/>
                <w:i/>
                <w:iCs/>
                <w:szCs w:val="20"/>
              </w:rPr>
              <w:t xml:space="preserve"> </w:t>
            </w:r>
            <w:r w:rsidR="00EF0B42" w:rsidRPr="00986B18">
              <w:rPr>
                <w:rFonts w:cs="Arial"/>
                <w:i/>
                <w:iCs/>
                <w:szCs w:val="20"/>
              </w:rPr>
              <w:t xml:space="preserve">High Efficiency Condition </w:t>
            </w:r>
            <w:r w:rsidR="00EF0B42" w:rsidRPr="00724D28">
              <w:rPr>
                <w:rFonts w:cs="Arial"/>
                <w:szCs w:val="20"/>
              </w:rPr>
              <w:t>section table cross-reference</w:t>
            </w:r>
            <w:r w:rsidR="00986B18">
              <w:rPr>
                <w:rFonts w:cs="Arial"/>
                <w:szCs w:val="20"/>
              </w:rPr>
              <w:t xml:space="preserve"> from</w:t>
            </w:r>
            <w:r w:rsidR="00EF0B42" w:rsidRPr="00724D28">
              <w:rPr>
                <w:rFonts w:cs="Arial"/>
                <w:szCs w:val="20"/>
              </w:rPr>
              <w:t xml:space="preserve"> Table 33 to Table 79.</w:t>
            </w:r>
          </w:p>
        </w:tc>
        <w:tc>
          <w:tcPr>
            <w:tcW w:w="1170" w:type="dxa"/>
          </w:tcPr>
          <w:p w14:paraId="744C3F8E" w14:textId="3E4C4C66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EF0B42" w:rsidRPr="00724D28" w14:paraId="1EAE4480" w14:textId="77777777" w:rsidTr="00724D28">
        <w:trPr>
          <w:trHeight w:val="288"/>
        </w:trPr>
        <w:tc>
          <w:tcPr>
            <w:tcW w:w="3060" w:type="dxa"/>
            <w:vMerge/>
          </w:tcPr>
          <w:p w14:paraId="25647D58" w14:textId="77777777" w:rsidR="00EF0B42" w:rsidRPr="00724D28" w:rsidRDefault="00EF0B42" w:rsidP="002E0370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B2955F7" w14:textId="431958D5" w:rsidR="00EF0B42" w:rsidRPr="00724D28" w:rsidRDefault="00EF0B42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Review local code adoption for new construction CRAC efficiencies</w:t>
            </w:r>
            <w:r w:rsidR="00986B18">
              <w:rPr>
                <w:rFonts w:cs="Arial"/>
                <w:szCs w:val="20"/>
              </w:rPr>
              <w:t>; c</w:t>
            </w:r>
            <w:r w:rsidR="00A42FAB" w:rsidRPr="00724D28">
              <w:rPr>
                <w:rFonts w:cs="Arial"/>
                <w:szCs w:val="20"/>
              </w:rPr>
              <w:t>onsider whether adjustments to baseline efficiencies are needed</w:t>
            </w:r>
            <w:r w:rsidR="001C70D1" w:rsidRPr="00724D28">
              <w:rPr>
                <w:rFonts w:cs="Arial"/>
                <w:szCs w:val="20"/>
              </w:rPr>
              <w:t>.</w:t>
            </w:r>
          </w:p>
        </w:tc>
        <w:tc>
          <w:tcPr>
            <w:tcW w:w="1170" w:type="dxa"/>
          </w:tcPr>
          <w:p w14:paraId="1BD392AA" w14:textId="1240B6D5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EF0B42" w:rsidRPr="00724D28" w14:paraId="411FA897" w14:textId="77777777" w:rsidTr="00724D28">
        <w:trPr>
          <w:trHeight w:val="288"/>
        </w:trPr>
        <w:tc>
          <w:tcPr>
            <w:tcW w:w="3060" w:type="dxa"/>
            <w:vMerge/>
          </w:tcPr>
          <w:p w14:paraId="7F7D72FE" w14:textId="77777777" w:rsidR="00EF0B42" w:rsidRPr="00724D28" w:rsidRDefault="00EF0B42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0AB169FF" w14:textId="5CFC5F00" w:rsidR="00EF0B42" w:rsidRPr="00724D28" w:rsidRDefault="00EF0B42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Review whether</w:t>
            </w:r>
            <w:r w:rsidR="00580F0B" w:rsidRPr="00724D28">
              <w:rPr>
                <w:rFonts w:cs="Arial"/>
                <w:szCs w:val="20"/>
              </w:rPr>
              <w:t xml:space="preserve"> DOE</w:t>
            </w:r>
            <w:r w:rsidR="00D707BB" w:rsidRPr="00724D28">
              <w:rPr>
                <w:rFonts w:cs="Arial"/>
                <w:szCs w:val="20"/>
              </w:rPr>
              <w:t>'</w:t>
            </w:r>
            <w:r w:rsidR="00580F0B" w:rsidRPr="00724D28">
              <w:rPr>
                <w:rFonts w:cs="Arial"/>
                <w:szCs w:val="20"/>
              </w:rPr>
              <w:t xml:space="preserve">s new </w:t>
            </w:r>
            <w:r w:rsidR="00986B18">
              <w:rPr>
                <w:rFonts w:cs="Arial"/>
                <w:szCs w:val="20"/>
              </w:rPr>
              <w:t>Fi</w:t>
            </w:r>
            <w:r w:rsidR="00580F0B" w:rsidRPr="00724D28">
              <w:rPr>
                <w:rFonts w:cs="Arial"/>
                <w:szCs w:val="20"/>
              </w:rPr>
              <w:t xml:space="preserve">nal </w:t>
            </w:r>
            <w:r w:rsidR="00986B18">
              <w:rPr>
                <w:rFonts w:cs="Arial"/>
                <w:szCs w:val="20"/>
              </w:rPr>
              <w:t>R</w:t>
            </w:r>
            <w:r w:rsidR="00580F0B" w:rsidRPr="00724D28">
              <w:rPr>
                <w:rFonts w:cs="Arial"/>
                <w:szCs w:val="20"/>
              </w:rPr>
              <w:t>ule amending test procedure and adopting net</w:t>
            </w:r>
            <w:r w:rsidR="00986B18">
              <w:rPr>
                <w:rFonts w:cs="Arial"/>
                <w:szCs w:val="20"/>
              </w:rPr>
              <w:t>-</w:t>
            </w:r>
            <w:r w:rsidR="00580F0B" w:rsidRPr="00724D28">
              <w:rPr>
                <w:rFonts w:cs="Arial"/>
                <w:szCs w:val="20"/>
              </w:rPr>
              <w:t xml:space="preserve">sensible coefficient of performance </w:t>
            </w:r>
            <w:r w:rsidR="00986B18">
              <w:rPr>
                <w:rFonts w:cs="Arial"/>
                <w:szCs w:val="20"/>
              </w:rPr>
              <w:t>(</w:t>
            </w:r>
            <w:r w:rsidR="00580F0B" w:rsidRPr="00724D28">
              <w:rPr>
                <w:rFonts w:cs="Arial"/>
                <w:szCs w:val="20"/>
              </w:rPr>
              <w:t>NSenCOP</w:t>
            </w:r>
            <w:r w:rsidR="00986B18">
              <w:rPr>
                <w:rFonts w:cs="Arial"/>
                <w:szCs w:val="20"/>
              </w:rPr>
              <w:t>)</w:t>
            </w:r>
            <w:r w:rsidRPr="00724D28">
              <w:rPr>
                <w:rFonts w:cs="Arial"/>
                <w:szCs w:val="20"/>
              </w:rPr>
              <w:t xml:space="preserve"> will replace or supplement existing SCOP standards.</w:t>
            </w:r>
          </w:p>
        </w:tc>
        <w:tc>
          <w:tcPr>
            <w:tcW w:w="1170" w:type="dxa"/>
          </w:tcPr>
          <w:p w14:paraId="533C0885" w14:textId="0268082E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B</w:t>
            </w:r>
          </w:p>
        </w:tc>
      </w:tr>
      <w:tr w:rsidR="00EF0B42" w:rsidRPr="00724D28" w14:paraId="469E3F16" w14:textId="77777777" w:rsidTr="00724D28">
        <w:trPr>
          <w:trHeight w:val="288"/>
        </w:trPr>
        <w:tc>
          <w:tcPr>
            <w:tcW w:w="3060" w:type="dxa"/>
            <w:vMerge/>
          </w:tcPr>
          <w:p w14:paraId="76936D43" w14:textId="77777777" w:rsidR="00EF0B42" w:rsidRPr="00724D28" w:rsidRDefault="00EF0B42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0D39D54" w14:textId="08358641" w:rsidR="00EF0B42" w:rsidRPr="00724D28" w:rsidRDefault="005A21E4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 xml:space="preserve">Review the </w:t>
            </w:r>
            <w:r w:rsidR="00EF0B42" w:rsidRPr="00724D28">
              <w:rPr>
                <w:rFonts w:cs="Arial"/>
                <w:szCs w:val="20"/>
              </w:rPr>
              <w:t xml:space="preserve">use of </w:t>
            </w:r>
            <w:r w:rsidR="00EF0B42" w:rsidRPr="00986B18">
              <w:rPr>
                <w:rFonts w:cs="Arial"/>
                <w:i/>
                <w:iCs/>
                <w:szCs w:val="20"/>
              </w:rPr>
              <w:t>seasonal</w:t>
            </w:r>
            <w:r w:rsidR="00EF0B42" w:rsidRPr="00724D28">
              <w:rPr>
                <w:rFonts w:cs="Arial"/>
                <w:szCs w:val="20"/>
              </w:rPr>
              <w:t xml:space="preserve"> vs. </w:t>
            </w:r>
            <w:r w:rsidR="00EF0B42" w:rsidRPr="00986B18">
              <w:rPr>
                <w:rFonts w:cs="Arial"/>
                <w:i/>
                <w:iCs/>
                <w:szCs w:val="20"/>
              </w:rPr>
              <w:t>sensible</w:t>
            </w:r>
            <w:r w:rsidR="00EF0B42" w:rsidRPr="00724D28">
              <w:rPr>
                <w:rFonts w:cs="Arial"/>
                <w:szCs w:val="20"/>
              </w:rPr>
              <w:t xml:space="preserve"> COP</w:t>
            </w:r>
            <w:r w:rsidRPr="00724D28">
              <w:rPr>
                <w:rFonts w:cs="Arial"/>
                <w:szCs w:val="20"/>
              </w:rPr>
              <w:t xml:space="preserve"> to ensure consistency</w:t>
            </w:r>
            <w:r w:rsidR="00EF0B42" w:rsidRPr="00724D28">
              <w:rPr>
                <w:rFonts w:cs="Arial"/>
                <w:szCs w:val="20"/>
              </w:rPr>
              <w:t>.</w:t>
            </w:r>
          </w:p>
        </w:tc>
        <w:tc>
          <w:tcPr>
            <w:tcW w:w="1170" w:type="dxa"/>
          </w:tcPr>
          <w:p w14:paraId="214747E7" w14:textId="00BDA11F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D</w:t>
            </w:r>
          </w:p>
        </w:tc>
      </w:tr>
      <w:tr w:rsidR="00EF0B42" w:rsidRPr="00724D28" w14:paraId="18DBA401" w14:textId="77777777" w:rsidTr="00724D28">
        <w:trPr>
          <w:trHeight w:val="288"/>
        </w:trPr>
        <w:tc>
          <w:tcPr>
            <w:tcW w:w="3060" w:type="dxa"/>
            <w:vMerge/>
          </w:tcPr>
          <w:p w14:paraId="3FE7047C" w14:textId="77777777" w:rsidR="00EF0B42" w:rsidRPr="00724D28" w:rsidRDefault="00EF0B42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CA3EC8E" w14:textId="7ADACD13" w:rsidR="00EF0B42" w:rsidRPr="00724D28" w:rsidRDefault="00EF0B42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Update </w:t>
            </w:r>
            <w:r w:rsidR="005A21E4" w:rsidRPr="00724D28">
              <w:rPr>
                <w:rFonts w:cs="Arial"/>
                <w:color w:val="000000"/>
                <w:szCs w:val="20"/>
              </w:rPr>
              <w:t xml:space="preserve">the </w:t>
            </w:r>
            <w:r w:rsidRPr="00724D28">
              <w:rPr>
                <w:rFonts w:cs="Arial"/>
                <w:color w:val="000000"/>
                <w:szCs w:val="20"/>
              </w:rPr>
              <w:t xml:space="preserve">existing ER baseline to reflect </w:t>
            </w:r>
            <w:r w:rsidR="005A21E4" w:rsidRPr="00724D28">
              <w:rPr>
                <w:rFonts w:cs="Arial"/>
                <w:color w:val="000000"/>
                <w:szCs w:val="20"/>
              </w:rPr>
              <w:t xml:space="preserve">the </w:t>
            </w:r>
            <w:r w:rsidRPr="00724D28">
              <w:rPr>
                <w:rFonts w:cs="Arial"/>
                <w:color w:val="000000"/>
                <w:szCs w:val="20"/>
              </w:rPr>
              <w:t>previous IECC 2015 baseline.</w:t>
            </w:r>
          </w:p>
        </w:tc>
        <w:tc>
          <w:tcPr>
            <w:tcW w:w="1170" w:type="dxa"/>
          </w:tcPr>
          <w:p w14:paraId="57B6BF74" w14:textId="3477E5AA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B</w:t>
            </w:r>
          </w:p>
        </w:tc>
      </w:tr>
      <w:tr w:rsidR="00EF0B42" w:rsidRPr="00724D28" w14:paraId="69907456" w14:textId="77777777" w:rsidTr="00724D28">
        <w:trPr>
          <w:trHeight w:val="288"/>
        </w:trPr>
        <w:tc>
          <w:tcPr>
            <w:tcW w:w="3060" w:type="dxa"/>
            <w:vMerge w:val="restart"/>
          </w:tcPr>
          <w:p w14:paraId="6844B134" w14:textId="5992A6E7" w:rsidR="00EF0B42" w:rsidRPr="00724D28" w:rsidRDefault="00EF0B42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2.2.7 HVAC </w:t>
            </w:r>
            <w:r w:rsidR="00724D28">
              <w:rPr>
                <w:rFonts w:cs="Arial"/>
                <w:color w:val="000000"/>
                <w:szCs w:val="20"/>
              </w:rPr>
              <w:t>VFDs</w:t>
            </w:r>
          </w:p>
          <w:p w14:paraId="3D2F6C31" w14:textId="77777777" w:rsidR="00EF0B42" w:rsidRPr="00724D28" w:rsidRDefault="00EF0B42" w:rsidP="00724D2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5F56659F" w14:textId="79E9D377" w:rsidR="00EF0B42" w:rsidRPr="00724D28" w:rsidRDefault="00EF0B42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Review hours of operation for fans and pumps</w:t>
            </w:r>
            <w:r w:rsidR="00986B18">
              <w:rPr>
                <w:rFonts w:cs="Arial"/>
                <w:color w:val="000000"/>
                <w:szCs w:val="20"/>
              </w:rPr>
              <w:t>; r</w:t>
            </w:r>
            <w:r w:rsidRPr="00724D28">
              <w:rPr>
                <w:rFonts w:cs="Arial"/>
                <w:szCs w:val="20"/>
              </w:rPr>
              <w:t>ecalculate savings to reflect any updated hours of operation assumptions.</w:t>
            </w:r>
          </w:p>
        </w:tc>
        <w:tc>
          <w:tcPr>
            <w:tcW w:w="1170" w:type="dxa"/>
          </w:tcPr>
          <w:p w14:paraId="10856C17" w14:textId="4D8075AE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B</w:t>
            </w:r>
          </w:p>
        </w:tc>
      </w:tr>
      <w:tr w:rsidR="00EF0B42" w:rsidRPr="00724D28" w14:paraId="231832D1" w14:textId="77777777" w:rsidTr="00724D28">
        <w:trPr>
          <w:trHeight w:val="288"/>
        </w:trPr>
        <w:tc>
          <w:tcPr>
            <w:tcW w:w="3060" w:type="dxa"/>
            <w:vMerge/>
          </w:tcPr>
          <w:p w14:paraId="35AC1589" w14:textId="77777777" w:rsidR="00EF0B42" w:rsidRPr="00724D28" w:rsidRDefault="00EF0B42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25C2EBAF" w14:textId="15755A9B" w:rsidR="00EF0B42" w:rsidRPr="00724D28" w:rsidRDefault="00F07277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Update the</w:t>
            </w:r>
            <w:r w:rsidRPr="00986B18">
              <w:rPr>
                <w:rFonts w:cs="Arial"/>
                <w:i/>
                <w:iCs/>
                <w:color w:val="000000"/>
                <w:szCs w:val="20"/>
              </w:rPr>
              <w:t xml:space="preserve"> </w:t>
            </w:r>
            <w:r w:rsidR="00986B18" w:rsidRPr="00986B18">
              <w:rPr>
                <w:rFonts w:cs="Arial"/>
                <w:i/>
                <w:iCs/>
                <w:color w:val="000000"/>
                <w:szCs w:val="20"/>
              </w:rPr>
              <w:t xml:space="preserve">Top </w:t>
            </w:r>
            <w:r w:rsidR="00EF0B42" w:rsidRPr="00986B18">
              <w:rPr>
                <w:rFonts w:cs="Arial"/>
                <w:i/>
                <w:iCs/>
                <w:color w:val="000000"/>
                <w:szCs w:val="20"/>
              </w:rPr>
              <w:t xml:space="preserve">20 </w:t>
            </w:r>
            <w:r w:rsidR="00986B18" w:rsidRPr="00986B18">
              <w:rPr>
                <w:rFonts w:cs="Arial"/>
                <w:i/>
                <w:iCs/>
                <w:color w:val="000000"/>
                <w:szCs w:val="20"/>
              </w:rPr>
              <w:t>Peak H</w:t>
            </w:r>
            <w:r w:rsidR="00EF0B42" w:rsidRPr="00986B18">
              <w:rPr>
                <w:rFonts w:cs="Arial"/>
                <w:i/>
                <w:iCs/>
                <w:color w:val="000000"/>
                <w:szCs w:val="20"/>
              </w:rPr>
              <w:t>ours</w:t>
            </w:r>
            <w:r w:rsidR="00EF0B42" w:rsidRPr="00724D28">
              <w:rPr>
                <w:rFonts w:cs="Arial"/>
                <w:color w:val="000000"/>
                <w:szCs w:val="20"/>
              </w:rPr>
              <w:t xml:space="preserve"> </w:t>
            </w:r>
            <w:r w:rsidRPr="00724D28">
              <w:rPr>
                <w:rFonts w:cs="Arial"/>
                <w:color w:val="000000"/>
                <w:szCs w:val="20"/>
              </w:rPr>
              <w:t xml:space="preserve">to exclude </w:t>
            </w:r>
            <w:r w:rsidR="00EF0B42" w:rsidRPr="00724D28">
              <w:rPr>
                <w:rFonts w:cs="Arial"/>
                <w:color w:val="000000"/>
                <w:szCs w:val="20"/>
              </w:rPr>
              <w:t>weekends</w:t>
            </w:r>
            <w:r w:rsidR="00986B18">
              <w:rPr>
                <w:rFonts w:cs="Arial"/>
                <w:color w:val="000000"/>
                <w:szCs w:val="20"/>
              </w:rPr>
              <w:t>; w</w:t>
            </w:r>
            <w:r w:rsidRPr="00724D28">
              <w:rPr>
                <w:rFonts w:cs="Arial"/>
                <w:color w:val="000000"/>
                <w:szCs w:val="20"/>
              </w:rPr>
              <w:t xml:space="preserve">e do not anticipate that </w:t>
            </w:r>
            <w:r w:rsidR="00EF0B42" w:rsidRPr="00724D28">
              <w:rPr>
                <w:rFonts w:cs="Arial"/>
                <w:color w:val="000000"/>
                <w:szCs w:val="20"/>
              </w:rPr>
              <w:t xml:space="preserve">the overall demand savings </w:t>
            </w:r>
            <w:r w:rsidRPr="00724D28">
              <w:rPr>
                <w:rFonts w:cs="Arial"/>
                <w:color w:val="000000"/>
                <w:szCs w:val="20"/>
              </w:rPr>
              <w:t xml:space="preserve">will </w:t>
            </w:r>
            <w:r w:rsidR="00EF0B42" w:rsidRPr="00724D28">
              <w:rPr>
                <w:rFonts w:cs="Arial"/>
                <w:color w:val="000000"/>
                <w:szCs w:val="20"/>
              </w:rPr>
              <w:t>be affected much by this change.</w:t>
            </w:r>
          </w:p>
        </w:tc>
        <w:tc>
          <w:tcPr>
            <w:tcW w:w="1170" w:type="dxa"/>
          </w:tcPr>
          <w:p w14:paraId="41D853EB" w14:textId="3AFF7600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B</w:t>
            </w:r>
          </w:p>
        </w:tc>
      </w:tr>
      <w:tr w:rsidR="00EF0B42" w:rsidRPr="00724D28" w14:paraId="5F7DA8BD" w14:textId="77777777" w:rsidTr="00724D28">
        <w:trPr>
          <w:trHeight w:val="288"/>
        </w:trPr>
        <w:tc>
          <w:tcPr>
            <w:tcW w:w="3060" w:type="dxa"/>
            <w:vMerge/>
          </w:tcPr>
          <w:p w14:paraId="5A3E3A16" w14:textId="77777777" w:rsidR="00EF0B42" w:rsidRPr="00724D28" w:rsidRDefault="00EF0B42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20473FA0" w14:textId="755E9E5C" w:rsidR="00EF0B42" w:rsidRPr="00724D28" w:rsidRDefault="00EF0B42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Review derivation of wet bulb temperature for cooling towers.</w:t>
            </w:r>
          </w:p>
        </w:tc>
        <w:tc>
          <w:tcPr>
            <w:tcW w:w="1170" w:type="dxa"/>
          </w:tcPr>
          <w:p w14:paraId="6860AA99" w14:textId="49EE30BF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B</w:t>
            </w:r>
          </w:p>
        </w:tc>
      </w:tr>
      <w:tr w:rsidR="00EF0B42" w:rsidRPr="00724D28" w14:paraId="6E3E7BFA" w14:textId="77777777" w:rsidTr="00724D28">
        <w:trPr>
          <w:trHeight w:val="288"/>
        </w:trPr>
        <w:tc>
          <w:tcPr>
            <w:tcW w:w="3060" w:type="dxa"/>
            <w:vMerge/>
          </w:tcPr>
          <w:p w14:paraId="72BF4FD8" w14:textId="77777777" w:rsidR="00EF0B42" w:rsidRPr="00724D28" w:rsidRDefault="00EF0B42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06714F8" w14:textId="1547F6E5" w:rsidR="00EF0B42" w:rsidRPr="00724D28" w:rsidRDefault="00EF0B42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Investigate why </w:t>
            </w:r>
            <w:r w:rsidR="00986B18">
              <w:rPr>
                <w:rFonts w:cs="Arial"/>
                <w:color w:val="000000"/>
                <w:szCs w:val="20"/>
              </w:rPr>
              <w:t>C</w:t>
            </w:r>
            <w:r w:rsidR="00986B18" w:rsidRPr="00724D28">
              <w:rPr>
                <w:rFonts w:cs="Arial"/>
                <w:color w:val="000000"/>
                <w:szCs w:val="20"/>
              </w:rPr>
              <w:t>limate</w:t>
            </w:r>
            <w:r w:rsidR="00986B18">
              <w:rPr>
                <w:rFonts w:cs="Arial"/>
                <w:color w:val="000000"/>
                <w:szCs w:val="20"/>
              </w:rPr>
              <w:t xml:space="preserve"> Z</w:t>
            </w:r>
            <w:r w:rsidRPr="00724D28">
              <w:rPr>
                <w:rFonts w:cs="Arial"/>
                <w:color w:val="000000"/>
                <w:szCs w:val="20"/>
              </w:rPr>
              <w:t xml:space="preserve">one 2 and </w:t>
            </w:r>
            <w:r w:rsidR="00986B18">
              <w:rPr>
                <w:rFonts w:cs="Arial"/>
                <w:color w:val="000000"/>
                <w:szCs w:val="20"/>
              </w:rPr>
              <w:t>C</w:t>
            </w:r>
            <w:r w:rsidR="00986B18" w:rsidRPr="00724D28">
              <w:rPr>
                <w:rFonts w:cs="Arial"/>
                <w:color w:val="000000"/>
                <w:szCs w:val="20"/>
              </w:rPr>
              <w:t>limate</w:t>
            </w:r>
            <w:r w:rsidR="00986B18">
              <w:rPr>
                <w:rFonts w:cs="Arial"/>
                <w:color w:val="000000"/>
                <w:szCs w:val="20"/>
              </w:rPr>
              <w:t xml:space="preserve"> Z</w:t>
            </w:r>
            <w:r w:rsidR="00986B18" w:rsidRPr="00724D28">
              <w:rPr>
                <w:rFonts w:cs="Arial"/>
                <w:color w:val="000000"/>
                <w:szCs w:val="20"/>
              </w:rPr>
              <w:t>one</w:t>
            </w:r>
            <w:r w:rsidR="00986B18">
              <w:rPr>
                <w:rFonts w:cs="Arial"/>
                <w:color w:val="000000"/>
                <w:szCs w:val="20"/>
              </w:rPr>
              <w:t xml:space="preserve"> </w:t>
            </w:r>
            <w:r w:rsidRPr="00724D28">
              <w:rPr>
                <w:rFonts w:cs="Arial"/>
                <w:color w:val="000000"/>
                <w:szCs w:val="20"/>
              </w:rPr>
              <w:t xml:space="preserve">3 demand savings are often a lower order of magnitude than other zones. </w:t>
            </w:r>
          </w:p>
        </w:tc>
        <w:tc>
          <w:tcPr>
            <w:tcW w:w="1170" w:type="dxa"/>
          </w:tcPr>
          <w:p w14:paraId="7D9C3F8A" w14:textId="59870599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B</w:t>
            </w:r>
          </w:p>
        </w:tc>
      </w:tr>
      <w:tr w:rsidR="00EF0B42" w:rsidRPr="00724D28" w14:paraId="5CF50B29" w14:textId="77777777" w:rsidTr="00724D28">
        <w:trPr>
          <w:trHeight w:val="288"/>
        </w:trPr>
        <w:tc>
          <w:tcPr>
            <w:tcW w:w="3060" w:type="dxa"/>
            <w:vMerge/>
          </w:tcPr>
          <w:p w14:paraId="4774B5FD" w14:textId="77777777" w:rsidR="00EF0B42" w:rsidRPr="00724D28" w:rsidRDefault="00EF0B42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637675FD" w14:textId="2BEEB08D" w:rsidR="00EF0B42" w:rsidRPr="00724D28" w:rsidRDefault="00EF0B42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Add cooling tower fans to application types in program tracking data.</w:t>
            </w:r>
          </w:p>
        </w:tc>
        <w:tc>
          <w:tcPr>
            <w:tcW w:w="1170" w:type="dxa"/>
          </w:tcPr>
          <w:p w14:paraId="529944E6" w14:textId="7EF7CF43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B</w:t>
            </w:r>
          </w:p>
        </w:tc>
      </w:tr>
      <w:tr w:rsidR="00DA789B" w:rsidRPr="00724D28" w14:paraId="6F0A2091" w14:textId="77777777" w:rsidTr="00724D28">
        <w:trPr>
          <w:trHeight w:val="288"/>
        </w:trPr>
        <w:tc>
          <w:tcPr>
            <w:tcW w:w="3060" w:type="dxa"/>
          </w:tcPr>
          <w:p w14:paraId="3AEAFB7C" w14:textId="04D76C69" w:rsidR="00DA789B" w:rsidRPr="00724D28" w:rsidRDefault="00DA789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2.2.9 High-</w:t>
            </w:r>
            <w:r w:rsidR="00724D28">
              <w:rPr>
                <w:rFonts w:cs="Arial"/>
                <w:color w:val="000000"/>
                <w:szCs w:val="20"/>
              </w:rPr>
              <w:t>v</w:t>
            </w:r>
            <w:r w:rsidR="00724D28" w:rsidRPr="00724D28">
              <w:rPr>
                <w:rFonts w:cs="Arial"/>
                <w:color w:val="000000"/>
                <w:szCs w:val="20"/>
              </w:rPr>
              <w:t>olume low-speed fans</w:t>
            </w:r>
          </w:p>
          <w:p w14:paraId="3FBA1B68" w14:textId="77777777" w:rsidR="00DA789B" w:rsidRPr="00724D28" w:rsidRDefault="00DA789B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61BA33C1" w14:textId="1B2009ED" w:rsidR="00DA789B" w:rsidRPr="00724D28" w:rsidRDefault="00DA789B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Add building types for generic commercial and/or warehous</w:t>
            </w:r>
            <w:r w:rsidR="00986B18">
              <w:rPr>
                <w:rFonts w:cs="Arial"/>
                <w:color w:val="000000"/>
                <w:szCs w:val="20"/>
              </w:rPr>
              <w:t>e; c</w:t>
            </w:r>
            <w:r w:rsidR="001B37D0" w:rsidRPr="00724D28">
              <w:rPr>
                <w:rFonts w:cs="Arial"/>
                <w:color w:val="000000"/>
                <w:szCs w:val="20"/>
              </w:rPr>
              <w:t>orrect</w:t>
            </w:r>
            <w:r w:rsidR="006C7A2F" w:rsidRPr="00724D28">
              <w:rPr>
                <w:rFonts w:cs="Arial"/>
                <w:color w:val="000000"/>
                <w:szCs w:val="20"/>
              </w:rPr>
              <w:t xml:space="preserve"> the</w:t>
            </w:r>
            <w:r w:rsidR="001B37D0" w:rsidRPr="00724D28">
              <w:rPr>
                <w:rFonts w:cs="Arial"/>
                <w:color w:val="000000"/>
                <w:szCs w:val="20"/>
              </w:rPr>
              <w:t xml:space="preserve"> title of </w:t>
            </w:r>
            <w:r w:rsidR="006C7A2F" w:rsidRPr="00724D28">
              <w:rPr>
                <w:rFonts w:cs="Arial"/>
                <w:color w:val="000000"/>
                <w:szCs w:val="20"/>
              </w:rPr>
              <w:t xml:space="preserve">the </w:t>
            </w:r>
            <w:r w:rsidRPr="00724D28">
              <w:rPr>
                <w:rFonts w:cs="Arial"/>
                <w:color w:val="000000"/>
                <w:szCs w:val="20"/>
              </w:rPr>
              <w:t xml:space="preserve">hours table. </w:t>
            </w:r>
          </w:p>
        </w:tc>
        <w:tc>
          <w:tcPr>
            <w:tcW w:w="1170" w:type="dxa"/>
          </w:tcPr>
          <w:p w14:paraId="3F605E30" w14:textId="231CE8CA" w:rsidR="00DA789B" w:rsidRPr="00724D28" w:rsidRDefault="00DA789B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C</w:t>
            </w:r>
          </w:p>
        </w:tc>
      </w:tr>
      <w:tr w:rsidR="00EF0B42" w:rsidRPr="00724D28" w14:paraId="7E07C922" w14:textId="77777777" w:rsidTr="00724D28">
        <w:trPr>
          <w:trHeight w:val="288"/>
        </w:trPr>
        <w:tc>
          <w:tcPr>
            <w:tcW w:w="3060" w:type="dxa"/>
          </w:tcPr>
          <w:p w14:paraId="68623939" w14:textId="0BAB3F91" w:rsidR="00EF0B42" w:rsidRPr="00724D28" w:rsidRDefault="00EF0B42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 xml:space="preserve">2.2.11 Small </w:t>
            </w:r>
            <w:r w:rsidR="00724D28" w:rsidRPr="00724D28">
              <w:rPr>
                <w:rFonts w:cs="Arial"/>
                <w:color w:val="000000"/>
                <w:szCs w:val="20"/>
              </w:rPr>
              <w:t>commercial smart thermostats</w:t>
            </w:r>
          </w:p>
          <w:p w14:paraId="72903F4D" w14:textId="77777777" w:rsidR="00EF0B42" w:rsidRPr="00724D28" w:rsidRDefault="00EF0B42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22D96B14" w14:textId="37297B4D" w:rsidR="00EF0B42" w:rsidRPr="00724D28" w:rsidRDefault="001B37D0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Update f</w:t>
            </w:r>
            <w:r w:rsidR="00EF0B42" w:rsidRPr="00724D28">
              <w:rPr>
                <w:rFonts w:cs="Arial"/>
                <w:color w:val="000000"/>
                <w:szCs w:val="20"/>
              </w:rPr>
              <w:t xml:space="preserve">ootnote for COP </w:t>
            </w:r>
            <w:r w:rsidR="00986B18">
              <w:rPr>
                <w:rFonts w:cs="Arial"/>
                <w:color w:val="000000"/>
                <w:szCs w:val="20"/>
              </w:rPr>
              <w:t>c</w:t>
            </w:r>
            <w:r w:rsidR="00EF0B42" w:rsidRPr="00724D28">
              <w:rPr>
                <w:rFonts w:cs="Arial"/>
                <w:color w:val="000000"/>
                <w:szCs w:val="20"/>
              </w:rPr>
              <w:t>onversion</w:t>
            </w:r>
            <w:r w:rsidRPr="00724D28">
              <w:rPr>
                <w:rFonts w:cs="Arial"/>
                <w:color w:val="000000"/>
                <w:szCs w:val="20"/>
              </w:rPr>
              <w:t>.</w:t>
            </w:r>
            <w:r w:rsidR="00EF0B42" w:rsidRPr="00724D28">
              <w:rPr>
                <w:rFonts w:cs="Arial"/>
                <w:color w:val="00000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09EDACB8" w14:textId="140C2CA1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D</w:t>
            </w:r>
          </w:p>
        </w:tc>
      </w:tr>
      <w:tr w:rsidR="00EF0B42" w:rsidRPr="00724D28" w14:paraId="108BEA1E" w14:textId="77777777" w:rsidTr="00724D28">
        <w:trPr>
          <w:trHeight w:val="288"/>
        </w:trPr>
        <w:tc>
          <w:tcPr>
            <w:tcW w:w="3060" w:type="dxa"/>
          </w:tcPr>
          <w:p w14:paraId="07E9AA23" w14:textId="2629E210" w:rsidR="00EF0B42" w:rsidRPr="00724D28" w:rsidRDefault="00EF0B42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Dedicated Outdoor Air Systems (DOAS)</w:t>
            </w:r>
          </w:p>
          <w:p w14:paraId="0BBC29B2" w14:textId="77777777" w:rsidR="00EF0B42" w:rsidRPr="00724D28" w:rsidRDefault="00EF0B42" w:rsidP="00724D28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4C984D62" w14:textId="55BEB732" w:rsidR="00EF0B42" w:rsidRPr="00724D28" w:rsidRDefault="00EF0B42" w:rsidP="00724D28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724D28">
              <w:rPr>
                <w:rFonts w:cs="Arial"/>
                <w:color w:val="000000"/>
                <w:szCs w:val="20"/>
              </w:rPr>
              <w:t>New measure</w:t>
            </w:r>
            <w:r w:rsidR="00986B18">
              <w:rPr>
                <w:rFonts w:cs="Arial"/>
                <w:color w:val="000000"/>
                <w:szCs w:val="20"/>
              </w:rPr>
              <w:t>; d</w:t>
            </w:r>
            <w:r w:rsidR="003029D9" w:rsidRPr="00724D28">
              <w:rPr>
                <w:rFonts w:cs="Arial"/>
                <w:color w:val="000000"/>
                <w:szCs w:val="20"/>
              </w:rPr>
              <w:t>etermine if</w:t>
            </w:r>
            <w:r w:rsidR="00F74134" w:rsidRPr="00724D28">
              <w:rPr>
                <w:rFonts w:cs="Arial"/>
                <w:color w:val="000000"/>
                <w:szCs w:val="20"/>
              </w:rPr>
              <w:t xml:space="preserve"> this should be</w:t>
            </w:r>
            <w:r w:rsidR="003029D9" w:rsidRPr="00724D28">
              <w:rPr>
                <w:rFonts w:cs="Arial"/>
                <w:color w:val="000000"/>
                <w:szCs w:val="20"/>
              </w:rPr>
              <w:t xml:space="preserve"> </w:t>
            </w:r>
            <w:r w:rsidR="00F74134" w:rsidRPr="00724D28">
              <w:rPr>
                <w:rFonts w:cs="Arial"/>
                <w:color w:val="000000"/>
                <w:szCs w:val="20"/>
              </w:rPr>
              <w:t xml:space="preserve">a </w:t>
            </w:r>
            <w:r w:rsidR="003029D9" w:rsidRPr="00724D28">
              <w:rPr>
                <w:rFonts w:cs="Arial"/>
                <w:color w:val="000000"/>
                <w:szCs w:val="20"/>
              </w:rPr>
              <w:t xml:space="preserve">new measure </w:t>
            </w:r>
            <w:r w:rsidR="00F74134" w:rsidRPr="00724D28">
              <w:rPr>
                <w:rFonts w:cs="Arial"/>
                <w:color w:val="000000"/>
                <w:szCs w:val="20"/>
              </w:rPr>
              <w:t xml:space="preserve">or </w:t>
            </w:r>
            <w:r w:rsidRPr="00724D28">
              <w:rPr>
                <w:rFonts w:cs="Arial"/>
                <w:color w:val="000000"/>
                <w:szCs w:val="20"/>
              </w:rPr>
              <w:t>incorporate</w:t>
            </w:r>
            <w:r w:rsidR="003029D9" w:rsidRPr="00724D28">
              <w:rPr>
                <w:rFonts w:cs="Arial"/>
                <w:color w:val="000000"/>
                <w:szCs w:val="20"/>
              </w:rPr>
              <w:t>d</w:t>
            </w:r>
            <w:r w:rsidRPr="00724D28">
              <w:rPr>
                <w:rFonts w:cs="Arial"/>
                <w:color w:val="000000"/>
                <w:szCs w:val="20"/>
              </w:rPr>
              <w:t xml:space="preserve"> into </w:t>
            </w:r>
            <w:r w:rsidR="00F74134" w:rsidRPr="00724D28">
              <w:rPr>
                <w:rFonts w:cs="Arial"/>
                <w:color w:val="000000"/>
                <w:szCs w:val="20"/>
              </w:rPr>
              <w:t xml:space="preserve">the </w:t>
            </w:r>
            <w:r w:rsidRPr="00724D28">
              <w:rPr>
                <w:rFonts w:cs="Arial"/>
                <w:color w:val="000000"/>
                <w:szCs w:val="20"/>
              </w:rPr>
              <w:t xml:space="preserve">existing </w:t>
            </w:r>
            <w:r w:rsidR="00F35E62">
              <w:rPr>
                <w:rFonts w:cs="Arial"/>
                <w:color w:val="000000"/>
                <w:szCs w:val="20"/>
              </w:rPr>
              <w:t xml:space="preserve">DX </w:t>
            </w:r>
            <w:r w:rsidRPr="00724D28">
              <w:rPr>
                <w:rFonts w:cs="Arial"/>
                <w:color w:val="000000"/>
                <w:szCs w:val="20"/>
              </w:rPr>
              <w:t>measure.</w:t>
            </w:r>
          </w:p>
        </w:tc>
        <w:tc>
          <w:tcPr>
            <w:tcW w:w="1170" w:type="dxa"/>
          </w:tcPr>
          <w:p w14:paraId="09DD7987" w14:textId="7BAD16E2" w:rsidR="00EF0B42" w:rsidRPr="00724D28" w:rsidRDefault="00EF0B42" w:rsidP="00724D28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724D28">
              <w:rPr>
                <w:rFonts w:cs="Arial"/>
                <w:szCs w:val="20"/>
              </w:rPr>
              <w:t>B</w:t>
            </w:r>
          </w:p>
        </w:tc>
      </w:tr>
    </w:tbl>
    <w:p w14:paraId="56DFB847" w14:textId="77777777" w:rsidR="00005DF6" w:rsidRPr="00F07277" w:rsidRDefault="00005DF6">
      <w:pPr>
        <w:rPr>
          <w:rFonts w:cs="Arial"/>
          <w:sz w:val="22"/>
          <w:szCs w:val="22"/>
        </w:rPr>
      </w:pPr>
    </w:p>
    <w:p w14:paraId="03EEA7C1" w14:textId="59EA02CC" w:rsidR="00630B73" w:rsidRPr="00F07277" w:rsidRDefault="00630B73" w:rsidP="002D79E6">
      <w:pPr>
        <w:pStyle w:val="Caption"/>
        <w:rPr>
          <w:sz w:val="22"/>
          <w:szCs w:val="22"/>
        </w:rPr>
      </w:pPr>
      <w:r w:rsidRPr="00F07277">
        <w:rPr>
          <w:sz w:val="22"/>
          <w:szCs w:val="22"/>
        </w:rPr>
        <w:t xml:space="preserve">Table </w:t>
      </w:r>
      <w:r w:rsidRPr="00F07277">
        <w:rPr>
          <w:sz w:val="22"/>
          <w:szCs w:val="22"/>
        </w:rPr>
        <w:fldChar w:fldCharType="begin"/>
      </w:r>
      <w:r w:rsidRPr="00F07277">
        <w:rPr>
          <w:sz w:val="22"/>
          <w:szCs w:val="22"/>
        </w:rPr>
        <w:instrText>SEQ Table \* ARABIC</w:instrText>
      </w:r>
      <w:r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12</w:t>
      </w:r>
      <w:r w:rsidRPr="00F07277">
        <w:rPr>
          <w:sz w:val="22"/>
          <w:szCs w:val="22"/>
        </w:rPr>
        <w:fldChar w:fldCharType="end"/>
      </w:r>
      <w:r w:rsidR="005D2CBC" w:rsidRPr="00F07277">
        <w:rPr>
          <w:sz w:val="22"/>
          <w:szCs w:val="22"/>
        </w:rPr>
        <w:t>.</w:t>
      </w:r>
      <w:r w:rsidR="002D79E6" w:rsidRPr="00F07277">
        <w:rPr>
          <w:sz w:val="22"/>
          <w:szCs w:val="22"/>
        </w:rPr>
        <w:t xml:space="preserve"> PY2025 TRM 12.0 Volume 3</w:t>
      </w:r>
      <w:r w:rsidR="00C26C10">
        <w:t>—</w:t>
      </w:r>
      <w:r w:rsidR="00F07277">
        <w:t>Nonr</w:t>
      </w:r>
      <w:r w:rsidR="00F07277">
        <w:rPr>
          <w:sz w:val="22"/>
          <w:szCs w:val="22"/>
        </w:rPr>
        <w:t>esidential</w:t>
      </w:r>
      <w:r w:rsidR="002D79E6" w:rsidRPr="00F07277">
        <w:rPr>
          <w:sz w:val="22"/>
          <w:szCs w:val="22"/>
        </w:rPr>
        <w:t xml:space="preserve"> Proposed Updates by Measure </w:t>
      </w:r>
      <w:r w:rsidR="005D2CBC" w:rsidRPr="00F07277">
        <w:rPr>
          <w:sz w:val="22"/>
          <w:szCs w:val="22"/>
        </w:rPr>
        <w:t>—</w:t>
      </w:r>
      <w:r w:rsidRPr="00F07277">
        <w:rPr>
          <w:sz w:val="22"/>
          <w:szCs w:val="22"/>
        </w:rPr>
        <w:t>Building Envelope</w:t>
      </w:r>
    </w:p>
    <w:tbl>
      <w:tblPr>
        <w:tblW w:w="963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120118" w:rsidRPr="00F07277" w14:paraId="6E55EA9D" w14:textId="77777777" w:rsidTr="00724D28">
        <w:trPr>
          <w:cantSplit/>
          <w:trHeight w:val="521"/>
          <w:tblHeader/>
        </w:trPr>
        <w:tc>
          <w:tcPr>
            <w:tcW w:w="3060" w:type="dxa"/>
            <w:shd w:val="clear" w:color="auto" w:fill="25408F"/>
            <w:vAlign w:val="bottom"/>
          </w:tcPr>
          <w:p w14:paraId="5FE75AE0" w14:textId="77777777" w:rsidR="00120118" w:rsidRPr="00F07277" w:rsidRDefault="00120118" w:rsidP="00E263F8">
            <w:pPr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49963005" w14:textId="017A2846" w:rsidR="00120118" w:rsidRPr="00F07277" w:rsidRDefault="00120118" w:rsidP="00E263F8">
            <w:pPr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724D28">
              <w:rPr>
                <w:rFonts w:cs="Arial"/>
                <w:b/>
                <w:color w:val="FFFFFF"/>
                <w:szCs w:val="20"/>
              </w:rPr>
              <w:t>c</w:t>
            </w:r>
            <w:r w:rsidRPr="00F07277">
              <w:rPr>
                <w:rFonts w:cs="Arial"/>
                <w:b/>
                <w:color w:val="FFFFFF"/>
                <w:szCs w:val="20"/>
              </w:rPr>
              <w:t>hange(s)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21BD1832" w14:textId="77777777" w:rsidR="00120118" w:rsidRPr="00F07277" w:rsidRDefault="00120118" w:rsidP="00E263F8">
            <w:pPr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F07277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492009" w:rsidRPr="00F07277" w14:paraId="1EEBB602" w14:textId="77777777" w:rsidTr="00724D28">
        <w:trPr>
          <w:trHeight w:val="512"/>
        </w:trPr>
        <w:tc>
          <w:tcPr>
            <w:tcW w:w="3060" w:type="dxa"/>
          </w:tcPr>
          <w:p w14:paraId="706D4325" w14:textId="4667C8F1" w:rsidR="00492009" w:rsidRPr="00F07277" w:rsidRDefault="00492009" w:rsidP="00492009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2.3.2 Window </w:t>
            </w:r>
            <w:r w:rsidR="00C26C10">
              <w:rPr>
                <w:rFonts w:cs="Arial"/>
                <w:color w:val="000000"/>
                <w:szCs w:val="20"/>
              </w:rPr>
              <w:t>t</w:t>
            </w:r>
            <w:r w:rsidR="00C26C10" w:rsidRPr="00F07277">
              <w:rPr>
                <w:rFonts w:cs="Arial"/>
                <w:color w:val="000000"/>
                <w:szCs w:val="20"/>
              </w:rPr>
              <w:t>reatments</w:t>
            </w:r>
          </w:p>
        </w:tc>
        <w:tc>
          <w:tcPr>
            <w:tcW w:w="5400" w:type="dxa"/>
            <w:tcMar>
              <w:right w:w="43" w:type="dxa"/>
            </w:tcMar>
          </w:tcPr>
          <w:p w14:paraId="2AB5D1B6" w14:textId="6703F838" w:rsidR="00492009" w:rsidRPr="00F07277" w:rsidRDefault="00492009" w:rsidP="00492009">
            <w:pPr>
              <w:spacing w:before="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Consider whether windows with interior solar screens (fixed or roll-up) are eligible. </w:t>
            </w:r>
          </w:p>
        </w:tc>
        <w:tc>
          <w:tcPr>
            <w:tcW w:w="1170" w:type="dxa"/>
          </w:tcPr>
          <w:p w14:paraId="1C3B02EB" w14:textId="78A789D8" w:rsidR="00492009" w:rsidRPr="00F07277" w:rsidRDefault="00492009" w:rsidP="00492009">
            <w:pPr>
              <w:spacing w:before="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492009" w:rsidRPr="00F07277" w14:paraId="06037C22" w14:textId="77777777" w:rsidTr="00724D28">
        <w:trPr>
          <w:trHeight w:val="288"/>
        </w:trPr>
        <w:tc>
          <w:tcPr>
            <w:tcW w:w="3060" w:type="dxa"/>
          </w:tcPr>
          <w:p w14:paraId="47F15158" w14:textId="19F0EE58" w:rsidR="00492009" w:rsidRPr="00F07277" w:rsidRDefault="00492009" w:rsidP="00492009">
            <w:pPr>
              <w:spacing w:before="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2.3.3 Entrance and </w:t>
            </w:r>
            <w:r w:rsidR="00C26C10">
              <w:rPr>
                <w:rFonts w:cs="Arial"/>
                <w:color w:val="000000"/>
                <w:szCs w:val="20"/>
              </w:rPr>
              <w:t>e</w:t>
            </w:r>
            <w:r w:rsidR="00C26C10" w:rsidRPr="00F07277">
              <w:rPr>
                <w:rFonts w:cs="Arial"/>
                <w:color w:val="000000"/>
                <w:szCs w:val="20"/>
              </w:rPr>
              <w:t xml:space="preserve">xit </w:t>
            </w:r>
            <w:r w:rsidR="00C26C10">
              <w:rPr>
                <w:rFonts w:cs="Arial"/>
                <w:color w:val="000000"/>
                <w:szCs w:val="20"/>
              </w:rPr>
              <w:t>d</w:t>
            </w:r>
            <w:r w:rsidR="00C26C10" w:rsidRPr="00F07277">
              <w:rPr>
                <w:rFonts w:cs="Arial"/>
                <w:color w:val="000000"/>
                <w:szCs w:val="20"/>
              </w:rPr>
              <w:t xml:space="preserve">oor </w:t>
            </w:r>
            <w:r w:rsidR="00C26C10">
              <w:rPr>
                <w:rFonts w:cs="Arial"/>
                <w:color w:val="000000"/>
                <w:szCs w:val="20"/>
              </w:rPr>
              <w:t>a</w:t>
            </w:r>
            <w:r w:rsidR="00C26C10" w:rsidRPr="00F07277">
              <w:rPr>
                <w:rFonts w:cs="Arial"/>
                <w:color w:val="000000"/>
                <w:szCs w:val="20"/>
              </w:rPr>
              <w:t xml:space="preserve">ir </w:t>
            </w:r>
            <w:r w:rsidR="00C26C10">
              <w:rPr>
                <w:rFonts w:cs="Arial"/>
                <w:color w:val="000000"/>
                <w:szCs w:val="20"/>
              </w:rPr>
              <w:t>i</w:t>
            </w:r>
            <w:r w:rsidR="00C26C10" w:rsidRPr="00F07277">
              <w:rPr>
                <w:rFonts w:cs="Arial"/>
                <w:color w:val="000000"/>
                <w:szCs w:val="20"/>
              </w:rPr>
              <w:t>nfiltration</w:t>
            </w:r>
          </w:p>
        </w:tc>
        <w:tc>
          <w:tcPr>
            <w:tcW w:w="5400" w:type="dxa"/>
            <w:tcMar>
              <w:right w:w="43" w:type="dxa"/>
            </w:tcMar>
          </w:tcPr>
          <w:p w14:paraId="0FCA8772" w14:textId="4AF460CA" w:rsidR="00492009" w:rsidRPr="00F07277" w:rsidRDefault="00492009" w:rsidP="00492009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Adjust calculation to incorporate a factor for existing weatherstripping value.</w:t>
            </w:r>
          </w:p>
        </w:tc>
        <w:tc>
          <w:tcPr>
            <w:tcW w:w="1170" w:type="dxa"/>
          </w:tcPr>
          <w:p w14:paraId="67BAD829" w14:textId="7EA57DA9" w:rsidR="00492009" w:rsidRPr="00F07277" w:rsidRDefault="00492009" w:rsidP="00492009">
            <w:pPr>
              <w:keepNext/>
              <w:keepLines/>
              <w:spacing w:before="60" w:after="60"/>
              <w:jc w:val="center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</w:tbl>
    <w:p w14:paraId="6631597E" w14:textId="77777777" w:rsidR="00005DF6" w:rsidRPr="00F07277" w:rsidRDefault="00005DF6">
      <w:pPr>
        <w:rPr>
          <w:rFonts w:cs="Arial"/>
          <w:sz w:val="22"/>
          <w:szCs w:val="22"/>
        </w:rPr>
      </w:pPr>
    </w:p>
    <w:p w14:paraId="02407221" w14:textId="0700BEB4" w:rsidR="00630B73" w:rsidRPr="00F07277" w:rsidRDefault="00630B73" w:rsidP="00630B73">
      <w:pPr>
        <w:pStyle w:val="Caption"/>
        <w:rPr>
          <w:sz w:val="22"/>
          <w:szCs w:val="22"/>
        </w:rPr>
      </w:pPr>
      <w:r w:rsidRPr="00F07277">
        <w:rPr>
          <w:sz w:val="22"/>
          <w:szCs w:val="22"/>
        </w:rPr>
        <w:t xml:space="preserve">Table </w:t>
      </w:r>
      <w:r w:rsidRPr="00F07277">
        <w:rPr>
          <w:sz w:val="22"/>
          <w:szCs w:val="22"/>
        </w:rPr>
        <w:fldChar w:fldCharType="begin"/>
      </w:r>
      <w:r w:rsidRPr="00F07277">
        <w:rPr>
          <w:sz w:val="22"/>
          <w:szCs w:val="22"/>
        </w:rPr>
        <w:instrText>SEQ Table \* ARABIC</w:instrText>
      </w:r>
      <w:r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13</w:t>
      </w:r>
      <w:r w:rsidRPr="00F07277">
        <w:rPr>
          <w:sz w:val="22"/>
          <w:szCs w:val="22"/>
        </w:rPr>
        <w:fldChar w:fldCharType="end"/>
      </w:r>
      <w:r w:rsidR="005D2CBC" w:rsidRPr="00F07277">
        <w:rPr>
          <w:sz w:val="22"/>
          <w:szCs w:val="22"/>
        </w:rPr>
        <w:t>.</w:t>
      </w:r>
      <w:r w:rsidR="002D79E6" w:rsidRPr="00F07277">
        <w:rPr>
          <w:sz w:val="22"/>
          <w:szCs w:val="22"/>
        </w:rPr>
        <w:t xml:space="preserve"> PY2025 TRM 12.0 Volume 3</w:t>
      </w:r>
      <w:r w:rsidR="00EA5BED">
        <w:t>—</w:t>
      </w:r>
      <w:r w:rsidR="00F07277">
        <w:t>Nonr</w:t>
      </w:r>
      <w:r w:rsidR="00F07277">
        <w:rPr>
          <w:sz w:val="22"/>
          <w:szCs w:val="22"/>
        </w:rPr>
        <w:t>esidential</w:t>
      </w:r>
      <w:r w:rsidR="002D79E6" w:rsidRPr="00F07277">
        <w:rPr>
          <w:sz w:val="22"/>
          <w:szCs w:val="22"/>
        </w:rPr>
        <w:t xml:space="preserve"> Proposed Updates by Measure</w:t>
      </w:r>
      <w:r w:rsidR="005D2CBC" w:rsidRPr="00F07277">
        <w:rPr>
          <w:sz w:val="22"/>
          <w:szCs w:val="22"/>
        </w:rPr>
        <w:t>—</w:t>
      </w:r>
      <w:r w:rsidRPr="00F07277">
        <w:rPr>
          <w:sz w:val="22"/>
          <w:szCs w:val="22"/>
        </w:rPr>
        <w:t>Food</w:t>
      </w:r>
      <w:r w:rsidR="00766D4B">
        <w:rPr>
          <w:sz w:val="22"/>
          <w:szCs w:val="22"/>
        </w:rPr>
        <w:t>s</w:t>
      </w:r>
      <w:r w:rsidRPr="00F07277">
        <w:rPr>
          <w:sz w:val="22"/>
          <w:szCs w:val="22"/>
        </w:rPr>
        <w:t>ervice</w:t>
      </w:r>
    </w:p>
    <w:tbl>
      <w:tblPr>
        <w:tblW w:w="963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3C2E0A" w:rsidRPr="00F07277" w14:paraId="7BE31EA6" w14:textId="77777777" w:rsidTr="00EA5BED">
        <w:trPr>
          <w:cantSplit/>
          <w:trHeight w:val="404"/>
          <w:tblHeader/>
        </w:trPr>
        <w:tc>
          <w:tcPr>
            <w:tcW w:w="3060" w:type="dxa"/>
            <w:shd w:val="clear" w:color="auto" w:fill="25408F"/>
            <w:vAlign w:val="bottom"/>
          </w:tcPr>
          <w:p w14:paraId="34969EA4" w14:textId="77777777" w:rsidR="003C2E0A" w:rsidRPr="00F07277" w:rsidRDefault="003C2E0A" w:rsidP="00EA5BED">
            <w:pPr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1150D7B1" w14:textId="42A0A4EE" w:rsidR="003C2E0A" w:rsidRPr="00F07277" w:rsidRDefault="003C2E0A" w:rsidP="00EA5BED">
            <w:pPr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724D28">
              <w:rPr>
                <w:rFonts w:cs="Arial"/>
                <w:b/>
                <w:color w:val="FFFFFF"/>
                <w:szCs w:val="20"/>
              </w:rPr>
              <w:t>c</w:t>
            </w:r>
            <w:r w:rsidRPr="00F07277">
              <w:rPr>
                <w:rFonts w:cs="Arial"/>
                <w:b/>
                <w:color w:val="FFFFFF"/>
                <w:szCs w:val="20"/>
              </w:rPr>
              <w:t>hange(s)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656F5A2B" w14:textId="77777777" w:rsidR="003C2E0A" w:rsidRPr="00F07277" w:rsidRDefault="003C2E0A" w:rsidP="00EA5BED">
            <w:pPr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F07277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3C2E0A" w:rsidRPr="00F07277" w14:paraId="7B585D6F" w14:textId="77777777" w:rsidTr="00724D28">
        <w:trPr>
          <w:trHeight w:val="288"/>
        </w:trPr>
        <w:tc>
          <w:tcPr>
            <w:tcW w:w="3060" w:type="dxa"/>
          </w:tcPr>
          <w:p w14:paraId="140D0AF9" w14:textId="7487F383" w:rsidR="003C2E0A" w:rsidRPr="00F07277" w:rsidRDefault="003C2E0A" w:rsidP="00EA5BED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2.4 Food</w:t>
            </w:r>
            <w:r w:rsidR="00EA5BED">
              <w:rPr>
                <w:rFonts w:cs="Arial"/>
                <w:color w:val="000000"/>
                <w:szCs w:val="20"/>
              </w:rPr>
              <w:t>s</w:t>
            </w:r>
            <w:r w:rsidR="00EA5BED" w:rsidRPr="00F07277">
              <w:rPr>
                <w:rFonts w:cs="Arial"/>
                <w:color w:val="000000"/>
                <w:szCs w:val="20"/>
              </w:rPr>
              <w:t>ervice</w:t>
            </w:r>
          </w:p>
        </w:tc>
        <w:tc>
          <w:tcPr>
            <w:tcW w:w="5400" w:type="dxa"/>
            <w:tcMar>
              <w:right w:w="43" w:type="dxa"/>
            </w:tcMar>
          </w:tcPr>
          <w:p w14:paraId="536AB046" w14:textId="44E6096C" w:rsidR="003C2E0A" w:rsidRPr="00F07277" w:rsidRDefault="003C2E0A" w:rsidP="00EA5BED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Review and incorporate updated input assumptions from </w:t>
            </w:r>
            <w:r w:rsidR="000402EF" w:rsidRPr="00F07277">
              <w:rPr>
                <w:rFonts w:cs="Arial"/>
                <w:color w:val="000000"/>
                <w:szCs w:val="20"/>
              </w:rPr>
              <w:t xml:space="preserve">the </w:t>
            </w:r>
            <w:r w:rsidRPr="00F07277">
              <w:rPr>
                <w:rFonts w:cs="Arial"/>
                <w:color w:val="000000"/>
                <w:szCs w:val="20"/>
              </w:rPr>
              <w:t>current ENERGY STAR calculator.</w:t>
            </w:r>
          </w:p>
        </w:tc>
        <w:tc>
          <w:tcPr>
            <w:tcW w:w="1170" w:type="dxa"/>
          </w:tcPr>
          <w:p w14:paraId="3EF941A6" w14:textId="77777777" w:rsidR="003C2E0A" w:rsidRPr="00F07277" w:rsidRDefault="003C2E0A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3C2E0A" w:rsidRPr="00F07277" w14:paraId="56F6D5AE" w14:textId="77777777" w:rsidTr="00724D28">
        <w:trPr>
          <w:trHeight w:val="288"/>
        </w:trPr>
        <w:tc>
          <w:tcPr>
            <w:tcW w:w="3060" w:type="dxa"/>
          </w:tcPr>
          <w:p w14:paraId="4459DA60" w14:textId="6619B7AB" w:rsidR="003C2E0A" w:rsidRPr="00EA5BED" w:rsidRDefault="003C2E0A" w:rsidP="00EA5BED">
            <w:pPr>
              <w:spacing w:before="60" w:after="60"/>
              <w:rPr>
                <w:rFonts w:cs="Arial"/>
                <w:color w:val="000000"/>
                <w:sz w:val="10"/>
                <w:szCs w:val="10"/>
              </w:rPr>
            </w:pPr>
            <w:r w:rsidRPr="00F07277">
              <w:rPr>
                <w:rFonts w:cs="Arial"/>
                <w:color w:val="000000"/>
                <w:szCs w:val="20"/>
              </w:rPr>
              <w:t>2.4.1 E</w:t>
            </w:r>
            <w:r w:rsidR="00EA5BED">
              <w:rPr>
                <w:rFonts w:cs="Arial"/>
                <w:color w:val="000000"/>
                <w:szCs w:val="20"/>
              </w:rPr>
              <w:t>NERGY STAR</w:t>
            </w: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EA5BED">
              <w:rPr>
                <w:rFonts w:cs="Arial"/>
                <w:color w:val="000000"/>
                <w:szCs w:val="20"/>
              </w:rPr>
              <w:t>c</w:t>
            </w:r>
            <w:r w:rsidRPr="00F07277">
              <w:rPr>
                <w:rFonts w:cs="Arial"/>
                <w:color w:val="000000"/>
                <w:szCs w:val="20"/>
              </w:rPr>
              <w:t xml:space="preserve">ombination </w:t>
            </w:r>
            <w:r w:rsidR="00EA5BED">
              <w:rPr>
                <w:rFonts w:cs="Arial"/>
                <w:color w:val="000000"/>
                <w:szCs w:val="20"/>
              </w:rPr>
              <w:t>o</w:t>
            </w:r>
            <w:r w:rsidRPr="00F07277">
              <w:rPr>
                <w:rFonts w:cs="Arial"/>
                <w:color w:val="000000"/>
                <w:szCs w:val="20"/>
              </w:rPr>
              <w:t>vens</w:t>
            </w:r>
            <w:r w:rsidR="00EA5BED">
              <w:rPr>
                <w:rFonts w:cs="Arial"/>
                <w:color w:val="000000"/>
                <w:szCs w:val="20"/>
              </w:rPr>
              <w:br/>
            </w:r>
          </w:p>
          <w:p w14:paraId="08056D41" w14:textId="33841E2A" w:rsidR="001A146C" w:rsidRPr="00F07277" w:rsidRDefault="001A146C" w:rsidP="00EA5BED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2.4.2 </w:t>
            </w:r>
            <w:r w:rsidR="00EA5BED" w:rsidRPr="00F07277">
              <w:rPr>
                <w:rFonts w:cs="Arial"/>
                <w:color w:val="000000"/>
                <w:szCs w:val="20"/>
              </w:rPr>
              <w:t>E</w:t>
            </w:r>
            <w:r w:rsidR="00EA5BED">
              <w:rPr>
                <w:rFonts w:cs="Arial"/>
                <w:color w:val="000000"/>
                <w:szCs w:val="20"/>
              </w:rPr>
              <w:t>NERGY STAR</w:t>
            </w:r>
            <w:r w:rsidR="00EA5BED"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EA5BED">
              <w:rPr>
                <w:rFonts w:cs="Arial"/>
                <w:color w:val="000000"/>
                <w:szCs w:val="20"/>
              </w:rPr>
              <w:t>e</w:t>
            </w:r>
            <w:r w:rsidRPr="00F07277">
              <w:rPr>
                <w:rFonts w:cs="Arial"/>
                <w:color w:val="000000"/>
                <w:szCs w:val="20"/>
              </w:rPr>
              <w:t xml:space="preserve">lectric </w:t>
            </w:r>
            <w:r w:rsidR="00EA5BED">
              <w:rPr>
                <w:rFonts w:cs="Arial"/>
                <w:color w:val="000000"/>
                <w:szCs w:val="20"/>
              </w:rPr>
              <w:t>c</w:t>
            </w:r>
            <w:r w:rsidRPr="00F07277">
              <w:rPr>
                <w:rFonts w:cs="Arial"/>
                <w:color w:val="000000"/>
                <w:szCs w:val="20"/>
              </w:rPr>
              <w:t xml:space="preserve">onvection </w:t>
            </w:r>
            <w:r w:rsidR="00EA5BED">
              <w:rPr>
                <w:rFonts w:cs="Arial"/>
                <w:color w:val="000000"/>
                <w:szCs w:val="20"/>
              </w:rPr>
              <w:t>o</w:t>
            </w:r>
            <w:r w:rsidRPr="00F07277">
              <w:rPr>
                <w:rFonts w:cs="Arial"/>
                <w:color w:val="000000"/>
                <w:szCs w:val="20"/>
              </w:rPr>
              <w:t>vens</w:t>
            </w:r>
          </w:p>
        </w:tc>
        <w:tc>
          <w:tcPr>
            <w:tcW w:w="5400" w:type="dxa"/>
            <w:tcMar>
              <w:right w:w="43" w:type="dxa"/>
            </w:tcMar>
          </w:tcPr>
          <w:p w14:paraId="533D08E4" w14:textId="6E8610DD" w:rsidR="003C2E0A" w:rsidRPr="00F07277" w:rsidRDefault="003C2E0A" w:rsidP="00EA5BED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Consider reduced coefficients for K</w:t>
            </w:r>
            <w:r w:rsidR="00EA5BED">
              <w:rPr>
                <w:rFonts w:cs="Arial"/>
                <w:color w:val="000000"/>
                <w:szCs w:val="20"/>
              </w:rPr>
              <w:t>−</w:t>
            </w:r>
            <w:r w:rsidRPr="00F07277">
              <w:rPr>
                <w:rFonts w:cs="Arial"/>
                <w:color w:val="000000"/>
                <w:szCs w:val="20"/>
              </w:rPr>
              <w:t xml:space="preserve">12 schools. </w:t>
            </w:r>
          </w:p>
        </w:tc>
        <w:tc>
          <w:tcPr>
            <w:tcW w:w="1170" w:type="dxa"/>
          </w:tcPr>
          <w:p w14:paraId="678AE818" w14:textId="77777777" w:rsidR="003C2E0A" w:rsidRPr="00F07277" w:rsidRDefault="003C2E0A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3C2E0A" w:rsidRPr="00F07277" w14:paraId="6FFF035F" w14:textId="77777777" w:rsidTr="00724D28">
        <w:trPr>
          <w:trHeight w:val="288"/>
        </w:trPr>
        <w:tc>
          <w:tcPr>
            <w:tcW w:w="3060" w:type="dxa"/>
            <w:vMerge w:val="restart"/>
          </w:tcPr>
          <w:p w14:paraId="0D944B9A" w14:textId="0319922A" w:rsidR="003C2E0A" w:rsidRPr="00F07277" w:rsidRDefault="003C2E0A" w:rsidP="00EA5BED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2.4.3 </w:t>
            </w:r>
            <w:r w:rsidR="00EA5BED" w:rsidRPr="00F07277">
              <w:rPr>
                <w:rFonts w:cs="Arial"/>
                <w:color w:val="000000"/>
                <w:szCs w:val="20"/>
              </w:rPr>
              <w:t>E</w:t>
            </w:r>
            <w:r w:rsidR="00EA5BED">
              <w:rPr>
                <w:rFonts w:cs="Arial"/>
                <w:color w:val="000000"/>
                <w:szCs w:val="20"/>
              </w:rPr>
              <w:t>NERGY STAR</w:t>
            </w: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EA5BED">
              <w:rPr>
                <w:rFonts w:cs="Arial"/>
                <w:color w:val="000000"/>
                <w:szCs w:val="20"/>
              </w:rPr>
              <w:t>di</w:t>
            </w:r>
            <w:r w:rsidR="00EA5BED" w:rsidRPr="00F07277">
              <w:rPr>
                <w:rFonts w:cs="Arial"/>
                <w:color w:val="000000"/>
                <w:szCs w:val="20"/>
              </w:rPr>
              <w:t>shwashers</w:t>
            </w:r>
          </w:p>
        </w:tc>
        <w:tc>
          <w:tcPr>
            <w:tcW w:w="5400" w:type="dxa"/>
            <w:tcMar>
              <w:right w:w="43" w:type="dxa"/>
            </w:tcMar>
          </w:tcPr>
          <w:p w14:paraId="0D2507FF" w14:textId="0708FA93" w:rsidR="003C2E0A" w:rsidRPr="00F07277" w:rsidRDefault="003C2E0A" w:rsidP="00EA5BED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Consider reduced coefficients for K</w:t>
            </w:r>
            <w:r w:rsidR="00EA5BED">
              <w:rPr>
                <w:rFonts w:cs="Arial"/>
                <w:color w:val="000000"/>
                <w:szCs w:val="20"/>
              </w:rPr>
              <w:t>−</w:t>
            </w:r>
            <w:r w:rsidRPr="00F07277">
              <w:rPr>
                <w:rFonts w:cs="Arial"/>
                <w:color w:val="000000"/>
                <w:szCs w:val="20"/>
              </w:rPr>
              <w:t xml:space="preserve">12 schools. </w:t>
            </w:r>
          </w:p>
        </w:tc>
        <w:tc>
          <w:tcPr>
            <w:tcW w:w="1170" w:type="dxa"/>
          </w:tcPr>
          <w:p w14:paraId="60B08C30" w14:textId="77777777" w:rsidR="003C2E0A" w:rsidRPr="00F07277" w:rsidRDefault="003C2E0A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3C2E0A" w:rsidRPr="00F07277" w14:paraId="76BE95EC" w14:textId="77777777" w:rsidTr="00724D28">
        <w:trPr>
          <w:trHeight w:val="288"/>
        </w:trPr>
        <w:tc>
          <w:tcPr>
            <w:tcW w:w="3060" w:type="dxa"/>
            <w:vMerge/>
          </w:tcPr>
          <w:p w14:paraId="25314FF8" w14:textId="77777777" w:rsidR="003C2E0A" w:rsidRPr="00F07277" w:rsidRDefault="003C2E0A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6FD5ABB1" w14:textId="77777777" w:rsidR="003C2E0A" w:rsidRPr="00F07277" w:rsidRDefault="003C2E0A" w:rsidP="00EA5BED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Add machine type to documentation requirements.</w:t>
            </w:r>
          </w:p>
        </w:tc>
        <w:tc>
          <w:tcPr>
            <w:tcW w:w="1170" w:type="dxa"/>
          </w:tcPr>
          <w:p w14:paraId="732893E4" w14:textId="77777777" w:rsidR="003C2E0A" w:rsidRPr="00F07277" w:rsidRDefault="003C2E0A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D</w:t>
            </w:r>
          </w:p>
        </w:tc>
      </w:tr>
      <w:tr w:rsidR="003C2E0A" w:rsidRPr="00F07277" w14:paraId="0DE93883" w14:textId="77777777" w:rsidTr="00724D28">
        <w:trPr>
          <w:trHeight w:val="503"/>
        </w:trPr>
        <w:tc>
          <w:tcPr>
            <w:tcW w:w="3060" w:type="dxa"/>
            <w:vMerge/>
          </w:tcPr>
          <w:p w14:paraId="088A87EF" w14:textId="77777777" w:rsidR="003C2E0A" w:rsidRPr="00F07277" w:rsidRDefault="003C2E0A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458D7F6A" w14:textId="09C43382" w:rsidR="003C2E0A" w:rsidRPr="00F07277" w:rsidRDefault="00D77EE5" w:rsidP="00EA5BED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Provide </w:t>
            </w:r>
            <w:r w:rsidR="009F18BD">
              <w:rPr>
                <w:rFonts w:cs="Arial"/>
                <w:color w:val="000000"/>
                <w:szCs w:val="20"/>
              </w:rPr>
              <w:t>guidance</w:t>
            </w:r>
            <w:r w:rsidR="008560D1">
              <w:rPr>
                <w:rFonts w:cs="Arial"/>
                <w:color w:val="000000"/>
                <w:szCs w:val="20"/>
              </w:rPr>
              <w:t xml:space="preserve"> for</w:t>
            </w:r>
            <w:r w:rsidR="003C2E0A" w:rsidRPr="00F07277">
              <w:rPr>
                <w:rFonts w:cs="Arial"/>
                <w:color w:val="000000"/>
                <w:szCs w:val="20"/>
              </w:rPr>
              <w:t xml:space="preserve"> 'dual' san</w:t>
            </w:r>
            <w:r w:rsidR="00E15653">
              <w:rPr>
                <w:rFonts w:cs="Arial"/>
                <w:color w:val="000000"/>
                <w:szCs w:val="20"/>
              </w:rPr>
              <w:t>i</w:t>
            </w:r>
            <w:r w:rsidR="003C2E0A" w:rsidRPr="00F07277">
              <w:rPr>
                <w:rFonts w:cs="Arial"/>
                <w:color w:val="000000"/>
                <w:szCs w:val="20"/>
              </w:rPr>
              <w:t>tizing dishwas</w:t>
            </w:r>
            <w:r w:rsidR="003B5387" w:rsidRPr="00F07277">
              <w:rPr>
                <w:rFonts w:cs="Arial"/>
                <w:color w:val="000000"/>
                <w:szCs w:val="20"/>
              </w:rPr>
              <w:t>h</w:t>
            </w:r>
            <w:r w:rsidR="003C2E0A" w:rsidRPr="00F07277">
              <w:rPr>
                <w:rFonts w:cs="Arial"/>
                <w:color w:val="000000"/>
                <w:szCs w:val="20"/>
              </w:rPr>
              <w:t>ers</w:t>
            </w:r>
            <w:r w:rsidR="008560D1">
              <w:rPr>
                <w:rFonts w:cs="Arial"/>
                <w:color w:val="000000"/>
                <w:szCs w:val="20"/>
              </w:rPr>
              <w:t xml:space="preserve"> when </w:t>
            </w:r>
            <w:r w:rsidR="00684C06">
              <w:rPr>
                <w:rFonts w:cs="Arial"/>
                <w:color w:val="000000"/>
                <w:szCs w:val="20"/>
              </w:rPr>
              <w:t xml:space="preserve">the </w:t>
            </w:r>
            <w:r w:rsidR="008560D1">
              <w:rPr>
                <w:rFonts w:cs="Arial"/>
                <w:color w:val="000000"/>
                <w:szCs w:val="20"/>
              </w:rPr>
              <w:t>high</w:t>
            </w:r>
            <w:r w:rsidR="00E15653">
              <w:rPr>
                <w:rFonts w:cs="Arial"/>
                <w:color w:val="000000"/>
                <w:szCs w:val="20"/>
              </w:rPr>
              <w:t>-</w:t>
            </w:r>
            <w:r w:rsidR="008560D1">
              <w:rPr>
                <w:rFonts w:cs="Arial"/>
                <w:color w:val="000000"/>
                <w:szCs w:val="20"/>
              </w:rPr>
              <w:t>temperature san</w:t>
            </w:r>
            <w:r w:rsidR="00E15653">
              <w:rPr>
                <w:rFonts w:cs="Arial"/>
                <w:color w:val="000000"/>
                <w:szCs w:val="20"/>
              </w:rPr>
              <w:t>itizing option should be used</w:t>
            </w:r>
            <w:r w:rsidR="00DE62E4">
              <w:rPr>
                <w:rFonts w:cs="Arial"/>
                <w:color w:val="000000"/>
                <w:szCs w:val="20"/>
              </w:rPr>
              <w:t xml:space="preserve"> for energy savings</w:t>
            </w:r>
            <w:r w:rsidR="003B5387" w:rsidRPr="00F07277">
              <w:rPr>
                <w:rFonts w:cs="Arial"/>
                <w:color w:val="000000"/>
                <w:szCs w:val="20"/>
              </w:rPr>
              <w:t>.</w:t>
            </w:r>
            <w:r w:rsidR="003C2E0A" w:rsidRPr="00F07277">
              <w:rPr>
                <w:rFonts w:cs="Arial"/>
                <w:color w:val="00000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605DEA0F" w14:textId="77777777" w:rsidR="003C2E0A" w:rsidRPr="00F07277" w:rsidRDefault="003C2E0A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D</w:t>
            </w:r>
          </w:p>
        </w:tc>
      </w:tr>
      <w:tr w:rsidR="00DE4AC4" w:rsidRPr="00F07277" w14:paraId="1FEFDA1C" w14:textId="77777777" w:rsidTr="00724D28">
        <w:trPr>
          <w:trHeight w:val="449"/>
        </w:trPr>
        <w:tc>
          <w:tcPr>
            <w:tcW w:w="3060" w:type="dxa"/>
            <w:vMerge w:val="restart"/>
          </w:tcPr>
          <w:p w14:paraId="240FB2A0" w14:textId="47267A4A" w:rsidR="00DE4AC4" w:rsidRPr="00F07277" w:rsidRDefault="00DE4AC4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lastRenderedPageBreak/>
              <w:t xml:space="preserve">2.4.4 </w:t>
            </w:r>
            <w:r w:rsidR="00EA5BED" w:rsidRPr="00F07277">
              <w:rPr>
                <w:rFonts w:cs="Arial"/>
                <w:color w:val="000000"/>
                <w:szCs w:val="20"/>
              </w:rPr>
              <w:t>E</w:t>
            </w:r>
            <w:r w:rsidR="00EA5BED">
              <w:rPr>
                <w:rFonts w:cs="Arial"/>
                <w:color w:val="000000"/>
                <w:szCs w:val="20"/>
              </w:rPr>
              <w:t>NERGY STAR</w:t>
            </w: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EA5BED">
              <w:rPr>
                <w:rFonts w:cs="Arial"/>
                <w:color w:val="000000"/>
                <w:szCs w:val="20"/>
              </w:rPr>
              <w:t>e</w:t>
            </w:r>
            <w:r w:rsidR="00EA5BED" w:rsidRPr="00F07277">
              <w:rPr>
                <w:rFonts w:cs="Arial"/>
                <w:color w:val="000000"/>
                <w:szCs w:val="20"/>
              </w:rPr>
              <w:t xml:space="preserve">lectric </w:t>
            </w:r>
            <w:r w:rsidR="00EA5BED">
              <w:rPr>
                <w:rFonts w:cs="Arial"/>
                <w:color w:val="000000"/>
                <w:szCs w:val="20"/>
              </w:rPr>
              <w:t>g</w:t>
            </w:r>
            <w:r w:rsidR="00EA5BED" w:rsidRPr="00F07277">
              <w:rPr>
                <w:rFonts w:cs="Arial"/>
                <w:color w:val="000000"/>
                <w:szCs w:val="20"/>
              </w:rPr>
              <w:t>riddles</w:t>
            </w:r>
          </w:p>
          <w:p w14:paraId="1437E405" w14:textId="77777777" w:rsidR="00DE4AC4" w:rsidRPr="00F07277" w:rsidRDefault="00DE4AC4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F334C8A" w14:textId="76C2333F" w:rsidR="00DE4AC4" w:rsidRPr="00F07277" w:rsidRDefault="00FB4AEE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Update </w:t>
            </w:r>
            <w:r w:rsidR="00DE4AC4" w:rsidRPr="00F07277">
              <w:rPr>
                <w:rFonts w:cs="Arial"/>
                <w:color w:val="000000"/>
                <w:szCs w:val="20"/>
              </w:rPr>
              <w:t>the</w:t>
            </w:r>
            <w:r w:rsidR="00EE5747">
              <w:rPr>
                <w:rFonts w:cs="Arial"/>
                <w:color w:val="000000"/>
                <w:szCs w:val="20"/>
              </w:rPr>
              <w:t xml:space="preserve"> </w:t>
            </w:r>
            <w:r w:rsidR="00DE4AC4" w:rsidRPr="00EA5BED">
              <w:rPr>
                <w:rFonts w:cs="Arial"/>
                <w:i/>
                <w:iCs/>
                <w:color w:val="000000"/>
                <w:szCs w:val="20"/>
              </w:rPr>
              <w:t>High-Efficiency Condition</w:t>
            </w:r>
            <w:r w:rsidR="00DE4AC4" w:rsidRPr="00F07277">
              <w:rPr>
                <w:rFonts w:cs="Arial"/>
                <w:color w:val="000000"/>
                <w:szCs w:val="20"/>
              </w:rPr>
              <w:t xml:space="preserve"> table </w:t>
            </w:r>
            <w:r w:rsidR="006319A9">
              <w:rPr>
                <w:rFonts w:cs="Arial"/>
                <w:color w:val="000000"/>
                <w:szCs w:val="20"/>
              </w:rPr>
              <w:t xml:space="preserve">title </w:t>
            </w:r>
            <w:r w:rsidR="005D034A">
              <w:rPr>
                <w:rFonts w:cs="Arial"/>
                <w:color w:val="000000"/>
                <w:szCs w:val="20"/>
              </w:rPr>
              <w:t>to match the</w:t>
            </w:r>
            <w:r w:rsidR="006319A9">
              <w:rPr>
                <w:rFonts w:cs="Arial"/>
                <w:color w:val="000000"/>
                <w:szCs w:val="20"/>
              </w:rPr>
              <w:t xml:space="preserve"> </w:t>
            </w:r>
            <w:r w:rsidR="007974AD">
              <w:rPr>
                <w:rFonts w:cs="Arial"/>
                <w:color w:val="000000"/>
                <w:szCs w:val="20"/>
              </w:rPr>
              <w:t>other table headers.</w:t>
            </w:r>
          </w:p>
        </w:tc>
        <w:tc>
          <w:tcPr>
            <w:tcW w:w="1170" w:type="dxa"/>
          </w:tcPr>
          <w:p w14:paraId="2E0C10DE" w14:textId="4AF0F889" w:rsidR="00DE4AC4" w:rsidRPr="00F07277" w:rsidRDefault="00DE4AC4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D</w:t>
            </w:r>
          </w:p>
        </w:tc>
      </w:tr>
      <w:tr w:rsidR="00DE4AC4" w:rsidRPr="00F07277" w14:paraId="3472045C" w14:textId="77777777" w:rsidTr="00724D28">
        <w:trPr>
          <w:trHeight w:val="431"/>
        </w:trPr>
        <w:tc>
          <w:tcPr>
            <w:tcW w:w="3060" w:type="dxa"/>
            <w:vMerge/>
          </w:tcPr>
          <w:p w14:paraId="50858954" w14:textId="77777777" w:rsidR="00DE4AC4" w:rsidRPr="00F07277" w:rsidRDefault="00DE4AC4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2DF2404C" w14:textId="2B8EA589" w:rsidR="00DE4AC4" w:rsidRPr="00F07277" w:rsidRDefault="00DE4AC4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Consider reduced coefficients for K-12 schools. </w:t>
            </w:r>
          </w:p>
        </w:tc>
        <w:tc>
          <w:tcPr>
            <w:tcW w:w="1170" w:type="dxa"/>
          </w:tcPr>
          <w:p w14:paraId="419962D9" w14:textId="30DB4882" w:rsidR="00DE4AC4" w:rsidRPr="00F07277" w:rsidRDefault="00DE4AC4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DE4AC4" w:rsidRPr="00F07277" w14:paraId="60DA718F" w14:textId="77777777" w:rsidTr="00724D28">
        <w:trPr>
          <w:trHeight w:val="575"/>
        </w:trPr>
        <w:tc>
          <w:tcPr>
            <w:tcW w:w="3060" w:type="dxa"/>
            <w:vMerge/>
          </w:tcPr>
          <w:p w14:paraId="61F0C4AE" w14:textId="77777777" w:rsidR="00DE4AC4" w:rsidRPr="00F07277" w:rsidRDefault="00DE4AC4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6CB641B7" w14:textId="385BBB05" w:rsidR="00DE4AC4" w:rsidRPr="00F07277" w:rsidRDefault="00DE4AC4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Update</w:t>
            </w:r>
            <w:r w:rsidR="00EA5BED">
              <w:rPr>
                <w:rFonts w:cs="Arial"/>
                <w:color w:val="000000"/>
                <w:szCs w:val="20"/>
              </w:rPr>
              <w:t xml:space="preserve"> the</w:t>
            </w:r>
            <w:r w:rsidRPr="00EA5BED">
              <w:rPr>
                <w:rFonts w:cs="Arial"/>
                <w:i/>
                <w:iCs/>
                <w:color w:val="000000"/>
                <w:szCs w:val="20"/>
              </w:rPr>
              <w:t xml:space="preserve"> griddle size </w:t>
            </w:r>
            <w:r w:rsidRPr="00F07277">
              <w:rPr>
                <w:rFonts w:cs="Arial"/>
                <w:color w:val="000000"/>
                <w:szCs w:val="20"/>
              </w:rPr>
              <w:t xml:space="preserve">column to specify a range based on </w:t>
            </w:r>
            <w:r w:rsidR="00EA5BED">
              <w:rPr>
                <w:rFonts w:cs="Arial"/>
                <w:color w:val="000000"/>
                <w:szCs w:val="20"/>
              </w:rPr>
              <w:t xml:space="preserve">the </w:t>
            </w:r>
            <w:r w:rsidRPr="00F07277">
              <w:rPr>
                <w:rFonts w:cs="Arial"/>
                <w:color w:val="000000"/>
                <w:szCs w:val="20"/>
              </w:rPr>
              <w:t>normal rounding convention.</w:t>
            </w:r>
          </w:p>
        </w:tc>
        <w:tc>
          <w:tcPr>
            <w:tcW w:w="1170" w:type="dxa"/>
          </w:tcPr>
          <w:p w14:paraId="27040903" w14:textId="3A7DA9D3" w:rsidR="00DE4AC4" w:rsidRPr="00F07277" w:rsidRDefault="00DE4AC4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E9340F" w:rsidRPr="00F07277" w14:paraId="78D0C498" w14:textId="77777777" w:rsidTr="00724D28">
        <w:trPr>
          <w:trHeight w:val="575"/>
        </w:trPr>
        <w:tc>
          <w:tcPr>
            <w:tcW w:w="3060" w:type="dxa"/>
          </w:tcPr>
          <w:p w14:paraId="7F34E0D9" w14:textId="22CF92F3" w:rsidR="00EA5BED" w:rsidRDefault="00E9340F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2.4.5 </w:t>
            </w:r>
            <w:r w:rsidR="00EA5BED" w:rsidRPr="00F07277">
              <w:rPr>
                <w:rFonts w:cs="Arial"/>
                <w:color w:val="000000"/>
                <w:szCs w:val="20"/>
              </w:rPr>
              <w:t>E</w:t>
            </w:r>
            <w:r w:rsidR="00EA5BED">
              <w:rPr>
                <w:rFonts w:cs="Arial"/>
                <w:color w:val="000000"/>
                <w:szCs w:val="20"/>
              </w:rPr>
              <w:t>NERGY STAR</w:t>
            </w: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EA5BED" w:rsidRPr="00F07277">
              <w:rPr>
                <w:rFonts w:cs="Arial"/>
                <w:color w:val="000000"/>
                <w:szCs w:val="20"/>
              </w:rPr>
              <w:t>electric fryers</w:t>
            </w:r>
          </w:p>
          <w:p w14:paraId="2ECD918B" w14:textId="77777777" w:rsidR="00EA5BED" w:rsidRPr="00EA5BED" w:rsidRDefault="00EA5BED" w:rsidP="00EA5BED">
            <w:pPr>
              <w:keepNext/>
              <w:keepLines/>
              <w:spacing w:before="60" w:after="60"/>
              <w:rPr>
                <w:rFonts w:cs="Arial"/>
                <w:color w:val="000000"/>
                <w:sz w:val="10"/>
                <w:szCs w:val="10"/>
              </w:rPr>
            </w:pPr>
          </w:p>
          <w:p w14:paraId="72D671B1" w14:textId="1045408F" w:rsidR="00483B25" w:rsidRDefault="00483B25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2.4.6 </w:t>
            </w:r>
            <w:r w:rsidR="00EA5BED" w:rsidRPr="00F07277">
              <w:rPr>
                <w:rFonts w:cs="Arial"/>
                <w:color w:val="000000"/>
                <w:szCs w:val="20"/>
              </w:rPr>
              <w:t>E</w:t>
            </w:r>
            <w:r w:rsidR="00EA5BED">
              <w:rPr>
                <w:rFonts w:cs="Arial"/>
                <w:color w:val="000000"/>
                <w:szCs w:val="20"/>
              </w:rPr>
              <w:t>NERGY STAR</w:t>
            </w: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EA5BED" w:rsidRPr="00F07277">
              <w:rPr>
                <w:rFonts w:cs="Arial"/>
                <w:color w:val="000000"/>
                <w:szCs w:val="20"/>
              </w:rPr>
              <w:t>electric steam cookers</w:t>
            </w:r>
          </w:p>
          <w:p w14:paraId="776DFEAE" w14:textId="77777777" w:rsidR="00EA5BED" w:rsidRPr="00EA5BED" w:rsidRDefault="00EA5BED" w:rsidP="00EA5BED">
            <w:pPr>
              <w:keepNext/>
              <w:keepLines/>
              <w:spacing w:before="60" w:after="60"/>
              <w:rPr>
                <w:rFonts w:cs="Arial"/>
                <w:color w:val="000000"/>
                <w:sz w:val="10"/>
                <w:szCs w:val="10"/>
              </w:rPr>
            </w:pPr>
          </w:p>
          <w:p w14:paraId="37436101" w14:textId="4BCA5DFA" w:rsidR="00483B25" w:rsidRPr="00F07277" w:rsidRDefault="00483B25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2.4.7 </w:t>
            </w:r>
            <w:r w:rsidR="00EA5BED" w:rsidRPr="00F07277">
              <w:rPr>
                <w:rFonts w:cs="Arial"/>
                <w:color w:val="000000"/>
                <w:szCs w:val="20"/>
              </w:rPr>
              <w:t>E</w:t>
            </w:r>
            <w:r w:rsidR="00EA5BED">
              <w:rPr>
                <w:rFonts w:cs="Arial"/>
                <w:color w:val="000000"/>
                <w:szCs w:val="20"/>
              </w:rPr>
              <w:t>NERGY STAR</w:t>
            </w: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EA5BED" w:rsidRPr="00F07277">
              <w:rPr>
                <w:rFonts w:cs="Arial"/>
                <w:color w:val="000000"/>
                <w:szCs w:val="20"/>
              </w:rPr>
              <w:t>hot food holding cabinets</w:t>
            </w:r>
          </w:p>
        </w:tc>
        <w:tc>
          <w:tcPr>
            <w:tcW w:w="5400" w:type="dxa"/>
            <w:tcMar>
              <w:right w:w="43" w:type="dxa"/>
            </w:tcMar>
          </w:tcPr>
          <w:p w14:paraId="2EED25FA" w14:textId="0B95D30C" w:rsidR="00E9340F" w:rsidRPr="00F07277" w:rsidRDefault="00E9340F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Consider reduced coefficients for K-12 schools. </w:t>
            </w:r>
          </w:p>
        </w:tc>
        <w:tc>
          <w:tcPr>
            <w:tcW w:w="1170" w:type="dxa"/>
          </w:tcPr>
          <w:p w14:paraId="5AD6ADA7" w14:textId="4801D0BB" w:rsidR="00E9340F" w:rsidRPr="00F07277" w:rsidRDefault="00E9340F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BA3A3E" w:rsidRPr="00F07277" w14:paraId="05A210BF" w14:textId="77777777" w:rsidTr="00724D28">
        <w:trPr>
          <w:trHeight w:val="575"/>
        </w:trPr>
        <w:tc>
          <w:tcPr>
            <w:tcW w:w="3060" w:type="dxa"/>
          </w:tcPr>
          <w:p w14:paraId="65FDCDD1" w14:textId="2D842A38" w:rsidR="00BA3A3E" w:rsidRPr="00F07277" w:rsidRDefault="00BA3A3E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2.4.8 </w:t>
            </w:r>
            <w:r w:rsidR="00EA5BED" w:rsidRPr="00F07277">
              <w:rPr>
                <w:rFonts w:cs="Arial"/>
                <w:color w:val="000000"/>
                <w:szCs w:val="20"/>
              </w:rPr>
              <w:t>E</w:t>
            </w:r>
            <w:r w:rsidR="00EA5BED">
              <w:rPr>
                <w:rFonts w:cs="Arial"/>
                <w:color w:val="000000"/>
                <w:szCs w:val="20"/>
              </w:rPr>
              <w:t>NERGY STAR</w:t>
            </w:r>
            <w:r w:rsidR="00EA5BED" w:rsidRPr="00F07277">
              <w:rPr>
                <w:rFonts w:cs="Arial"/>
                <w:color w:val="000000"/>
                <w:szCs w:val="20"/>
              </w:rPr>
              <w:t xml:space="preserve"> ice makers</w:t>
            </w:r>
          </w:p>
        </w:tc>
        <w:tc>
          <w:tcPr>
            <w:tcW w:w="5400" w:type="dxa"/>
            <w:tcMar>
              <w:right w:w="43" w:type="dxa"/>
            </w:tcMar>
          </w:tcPr>
          <w:p w14:paraId="54CDB699" w14:textId="42547D7C" w:rsidR="00BA3A3E" w:rsidRPr="00F07277" w:rsidRDefault="00BA3A3E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Update minimum efficiency requirements to levels at or above ENERGY STAR requirements</w:t>
            </w:r>
            <w:r w:rsidR="00ED1BD8" w:rsidRPr="00F07277">
              <w:rPr>
                <w:rFonts w:cs="Arial"/>
                <w:color w:val="000000"/>
                <w:szCs w:val="20"/>
              </w:rPr>
              <w:t xml:space="preserve"> de</w:t>
            </w:r>
            <w:r w:rsidR="00F24EB5" w:rsidRPr="00F07277">
              <w:rPr>
                <w:rFonts w:cs="Arial"/>
                <w:color w:val="000000"/>
                <w:szCs w:val="20"/>
              </w:rPr>
              <w:t>pending on</w:t>
            </w:r>
            <w:r w:rsidR="00046172" w:rsidRPr="00F07277">
              <w:rPr>
                <w:rFonts w:cs="Arial"/>
                <w:color w:val="000000"/>
                <w:szCs w:val="20"/>
              </w:rPr>
              <w:t xml:space="preserve"> the effective date of</w:t>
            </w:r>
            <w:r w:rsidR="00ED1BD8"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046172" w:rsidRPr="00F07277">
              <w:rPr>
                <w:rFonts w:cs="Arial"/>
                <w:color w:val="000000"/>
                <w:szCs w:val="20"/>
              </w:rPr>
              <w:t xml:space="preserve">the </w:t>
            </w:r>
            <w:r w:rsidR="00F07277" w:rsidRPr="00F07277">
              <w:rPr>
                <w:rFonts w:cs="Arial"/>
                <w:color w:val="000000"/>
                <w:szCs w:val="20"/>
              </w:rPr>
              <w:t>federal standard ch</w:t>
            </w:r>
            <w:r w:rsidR="00ED1BD8" w:rsidRPr="00F07277">
              <w:rPr>
                <w:rFonts w:cs="Arial"/>
                <w:color w:val="000000"/>
                <w:szCs w:val="20"/>
              </w:rPr>
              <w:t>ange</w:t>
            </w:r>
            <w:r w:rsidRPr="00F07277">
              <w:rPr>
                <w:rFonts w:cs="Arial"/>
                <w:color w:val="000000"/>
                <w:szCs w:val="20"/>
              </w:rPr>
              <w:t xml:space="preserve">. </w:t>
            </w:r>
          </w:p>
        </w:tc>
        <w:tc>
          <w:tcPr>
            <w:tcW w:w="1170" w:type="dxa"/>
          </w:tcPr>
          <w:p w14:paraId="72E2E618" w14:textId="06168F29" w:rsidR="00BA3A3E" w:rsidRPr="00F07277" w:rsidRDefault="00BA3A3E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BA3A3E" w:rsidRPr="00F07277" w14:paraId="4432545A" w14:textId="77777777" w:rsidTr="00724D28">
        <w:trPr>
          <w:trHeight w:val="575"/>
        </w:trPr>
        <w:tc>
          <w:tcPr>
            <w:tcW w:w="3060" w:type="dxa"/>
          </w:tcPr>
          <w:p w14:paraId="356923C3" w14:textId="2F9BC54B" w:rsidR="00BA3A3E" w:rsidRPr="00F07277" w:rsidRDefault="00BA3A3E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2.4.9 Demand-</w:t>
            </w:r>
            <w:r w:rsidR="00EA5BED" w:rsidRPr="00F07277">
              <w:rPr>
                <w:rFonts w:cs="Arial"/>
                <w:color w:val="000000"/>
                <w:szCs w:val="20"/>
              </w:rPr>
              <w:t>controlled kitchen ventilation</w:t>
            </w:r>
          </w:p>
        </w:tc>
        <w:tc>
          <w:tcPr>
            <w:tcW w:w="5400" w:type="dxa"/>
            <w:tcMar>
              <w:right w:w="43" w:type="dxa"/>
            </w:tcMar>
          </w:tcPr>
          <w:p w14:paraId="1D8DC868" w14:textId="306704AF" w:rsidR="00BA3A3E" w:rsidRPr="00F07277" w:rsidRDefault="00BA3A3E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Update </w:t>
            </w:r>
            <w:r w:rsidR="00F07277" w:rsidRPr="00F07277">
              <w:rPr>
                <w:rFonts w:cs="Arial"/>
                <w:color w:val="000000"/>
                <w:szCs w:val="20"/>
              </w:rPr>
              <w:t xml:space="preserve">the </w:t>
            </w:r>
            <w:r w:rsidRPr="00F07277">
              <w:rPr>
                <w:rFonts w:cs="Arial"/>
                <w:color w:val="000000"/>
                <w:szCs w:val="20"/>
              </w:rPr>
              <w:t>percent</w:t>
            </w:r>
            <w:r w:rsidR="00EA5BED">
              <w:rPr>
                <w:rFonts w:cs="Arial"/>
                <w:color w:val="000000"/>
                <w:szCs w:val="20"/>
              </w:rPr>
              <w:t>age</w:t>
            </w:r>
            <w:r w:rsidRPr="00F07277">
              <w:rPr>
                <w:rFonts w:cs="Arial"/>
                <w:color w:val="000000"/>
                <w:szCs w:val="20"/>
              </w:rPr>
              <w:t xml:space="preserve"> of buildings with electric resistance and heat pump heat to reference </w:t>
            </w:r>
            <w:r w:rsidR="00F07277" w:rsidRPr="00F07277">
              <w:rPr>
                <w:rFonts w:cs="Arial"/>
                <w:color w:val="000000"/>
                <w:szCs w:val="20"/>
              </w:rPr>
              <w:t xml:space="preserve">the </w:t>
            </w:r>
            <w:r w:rsidRPr="00F07277">
              <w:rPr>
                <w:rFonts w:cs="Arial"/>
                <w:color w:val="000000"/>
                <w:szCs w:val="20"/>
              </w:rPr>
              <w:t>current CBECS 2018 version.</w:t>
            </w:r>
          </w:p>
        </w:tc>
        <w:tc>
          <w:tcPr>
            <w:tcW w:w="1170" w:type="dxa"/>
          </w:tcPr>
          <w:p w14:paraId="634E0C14" w14:textId="65EBE909" w:rsidR="00BA3A3E" w:rsidRPr="00F07277" w:rsidRDefault="00BA3A3E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BA3A3E" w:rsidRPr="00F07277" w14:paraId="46094DF0" w14:textId="77777777" w:rsidTr="00724D28">
        <w:trPr>
          <w:trHeight w:val="575"/>
        </w:trPr>
        <w:tc>
          <w:tcPr>
            <w:tcW w:w="3060" w:type="dxa"/>
          </w:tcPr>
          <w:p w14:paraId="09438970" w14:textId="61893637" w:rsidR="00BA3A3E" w:rsidRPr="00F07277" w:rsidRDefault="00BA3A3E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2.4.10 Pre-</w:t>
            </w:r>
            <w:r w:rsidR="00EA5BED" w:rsidRPr="00F07277">
              <w:rPr>
                <w:rFonts w:cs="Arial"/>
                <w:color w:val="000000"/>
                <w:szCs w:val="20"/>
              </w:rPr>
              <w:t>rinse spray valves</w:t>
            </w:r>
          </w:p>
        </w:tc>
        <w:tc>
          <w:tcPr>
            <w:tcW w:w="5400" w:type="dxa"/>
            <w:tcMar>
              <w:right w:w="43" w:type="dxa"/>
            </w:tcMar>
          </w:tcPr>
          <w:p w14:paraId="7EFC4342" w14:textId="4B300BB9" w:rsidR="00BA3A3E" w:rsidRPr="00F07277" w:rsidRDefault="00AB4529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Update </w:t>
            </w:r>
            <w:r w:rsidR="00BA3A3E" w:rsidRPr="00F07277">
              <w:rPr>
                <w:rFonts w:cs="Arial"/>
                <w:color w:val="000000"/>
                <w:szCs w:val="20"/>
              </w:rPr>
              <w:t>building type names in Table 175.</w:t>
            </w:r>
          </w:p>
        </w:tc>
        <w:tc>
          <w:tcPr>
            <w:tcW w:w="1170" w:type="dxa"/>
          </w:tcPr>
          <w:p w14:paraId="2EAD364F" w14:textId="3385F3A1" w:rsidR="00BA3A3E" w:rsidRPr="00F07277" w:rsidRDefault="00BA3A3E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E</w:t>
            </w:r>
          </w:p>
        </w:tc>
      </w:tr>
      <w:tr w:rsidR="00F46B43" w:rsidRPr="00F07277" w14:paraId="5DC31847" w14:textId="77777777" w:rsidTr="00724D28">
        <w:trPr>
          <w:trHeight w:val="575"/>
        </w:trPr>
        <w:tc>
          <w:tcPr>
            <w:tcW w:w="3060" w:type="dxa"/>
          </w:tcPr>
          <w:p w14:paraId="6DFFD6D6" w14:textId="0D3EA0E3" w:rsidR="00F46B43" w:rsidRPr="00F07277" w:rsidRDefault="00F46B43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Induction </w:t>
            </w:r>
            <w:r w:rsidR="00EA5BED">
              <w:rPr>
                <w:rFonts w:cs="Arial"/>
                <w:color w:val="000000"/>
                <w:szCs w:val="20"/>
              </w:rPr>
              <w:t>c</w:t>
            </w:r>
            <w:r w:rsidR="00EA5BED" w:rsidRPr="00F07277">
              <w:rPr>
                <w:rFonts w:cs="Arial"/>
                <w:color w:val="000000"/>
                <w:szCs w:val="20"/>
              </w:rPr>
              <w:t>ooking</w:t>
            </w:r>
          </w:p>
        </w:tc>
        <w:tc>
          <w:tcPr>
            <w:tcW w:w="5400" w:type="dxa"/>
            <w:tcMar>
              <w:right w:w="43" w:type="dxa"/>
            </w:tcMar>
          </w:tcPr>
          <w:p w14:paraId="0AE1CA1B" w14:textId="5E2D6E8A" w:rsidR="00F46B43" w:rsidRPr="00F07277" w:rsidRDefault="00F46B43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New measure. ENERGY STAR Commercial Electric Cooktops Version 1.0 is now available. </w:t>
            </w:r>
          </w:p>
        </w:tc>
        <w:tc>
          <w:tcPr>
            <w:tcW w:w="1170" w:type="dxa"/>
          </w:tcPr>
          <w:p w14:paraId="131312C0" w14:textId="60237B81" w:rsidR="00F46B43" w:rsidRPr="00F07277" w:rsidRDefault="00F46B43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F46B43" w:rsidRPr="00F07277" w14:paraId="5DA2ADBD" w14:textId="77777777" w:rsidTr="00724D28">
        <w:trPr>
          <w:trHeight w:val="575"/>
        </w:trPr>
        <w:tc>
          <w:tcPr>
            <w:tcW w:w="3060" w:type="dxa"/>
          </w:tcPr>
          <w:p w14:paraId="20875567" w14:textId="6B31FAA5" w:rsidR="00F46B43" w:rsidRPr="00F07277" w:rsidRDefault="00F46B43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Electric </w:t>
            </w:r>
            <w:r w:rsidR="00EA5BED">
              <w:rPr>
                <w:rFonts w:cs="Arial"/>
                <w:color w:val="000000"/>
                <w:szCs w:val="20"/>
              </w:rPr>
              <w:t>d</w:t>
            </w:r>
            <w:r w:rsidR="00EA5BED" w:rsidRPr="00F07277">
              <w:rPr>
                <w:rFonts w:cs="Arial"/>
                <w:color w:val="000000"/>
                <w:szCs w:val="20"/>
              </w:rPr>
              <w:t xml:space="preserve">eck </w:t>
            </w:r>
            <w:r w:rsidR="00EA5BED">
              <w:rPr>
                <w:rFonts w:cs="Arial"/>
                <w:color w:val="000000"/>
                <w:szCs w:val="20"/>
              </w:rPr>
              <w:t>o</w:t>
            </w:r>
            <w:r w:rsidR="00EA5BED" w:rsidRPr="00F07277">
              <w:rPr>
                <w:rFonts w:cs="Arial"/>
                <w:color w:val="000000"/>
                <w:szCs w:val="20"/>
              </w:rPr>
              <w:t>vens</w:t>
            </w:r>
          </w:p>
        </w:tc>
        <w:tc>
          <w:tcPr>
            <w:tcW w:w="5400" w:type="dxa"/>
            <w:tcMar>
              <w:right w:w="43" w:type="dxa"/>
            </w:tcMar>
          </w:tcPr>
          <w:p w14:paraId="02E422B1" w14:textId="340E5DBF" w:rsidR="00F46B43" w:rsidRPr="00F07277" w:rsidRDefault="00F46B43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170" w:type="dxa"/>
          </w:tcPr>
          <w:p w14:paraId="0513A4B7" w14:textId="262F3D48" w:rsidR="00F46B43" w:rsidRPr="00F07277" w:rsidRDefault="00F46B43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F46B43" w:rsidRPr="00F07277" w14:paraId="25CF0BC2" w14:textId="77777777" w:rsidTr="00724D28">
        <w:trPr>
          <w:trHeight w:val="575"/>
        </w:trPr>
        <w:tc>
          <w:tcPr>
            <w:tcW w:w="3060" w:type="dxa"/>
          </w:tcPr>
          <w:p w14:paraId="478604B2" w14:textId="2512F1B5" w:rsidR="00F46B43" w:rsidRPr="00F07277" w:rsidRDefault="00F46B43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Contact </w:t>
            </w:r>
            <w:r w:rsidR="00EA5BED">
              <w:rPr>
                <w:rFonts w:cs="Arial"/>
                <w:color w:val="000000"/>
                <w:szCs w:val="20"/>
              </w:rPr>
              <w:t>c</w:t>
            </w:r>
            <w:r w:rsidR="00EA5BED" w:rsidRPr="00F07277">
              <w:rPr>
                <w:rFonts w:cs="Arial"/>
                <w:color w:val="000000"/>
                <w:szCs w:val="20"/>
              </w:rPr>
              <w:t xml:space="preserve">onveyor </w:t>
            </w:r>
            <w:r w:rsidR="00EA5BED">
              <w:rPr>
                <w:rFonts w:cs="Arial"/>
                <w:color w:val="000000"/>
                <w:szCs w:val="20"/>
              </w:rPr>
              <w:t>t</w:t>
            </w:r>
            <w:r w:rsidR="00EA5BED" w:rsidRPr="00F07277">
              <w:rPr>
                <w:rFonts w:cs="Arial"/>
                <w:color w:val="000000"/>
                <w:szCs w:val="20"/>
              </w:rPr>
              <w:t>oasters</w:t>
            </w:r>
          </w:p>
        </w:tc>
        <w:tc>
          <w:tcPr>
            <w:tcW w:w="5400" w:type="dxa"/>
            <w:tcMar>
              <w:right w:w="43" w:type="dxa"/>
            </w:tcMar>
          </w:tcPr>
          <w:p w14:paraId="7B6F00F2" w14:textId="51F311A1" w:rsidR="00F46B43" w:rsidRPr="00F07277" w:rsidRDefault="00F46B43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170" w:type="dxa"/>
          </w:tcPr>
          <w:p w14:paraId="6C842D69" w14:textId="74F8296C" w:rsidR="00F46B43" w:rsidRPr="00F07277" w:rsidRDefault="00F46B43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F46B43" w:rsidRPr="00F07277" w14:paraId="327C2C68" w14:textId="77777777" w:rsidTr="00724D28">
        <w:trPr>
          <w:trHeight w:val="575"/>
        </w:trPr>
        <w:tc>
          <w:tcPr>
            <w:tcW w:w="3060" w:type="dxa"/>
          </w:tcPr>
          <w:p w14:paraId="1302D9A3" w14:textId="4C715DA7" w:rsidR="00F46B43" w:rsidRPr="00F07277" w:rsidRDefault="00F46B43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Radiant </w:t>
            </w:r>
            <w:r w:rsidR="00EA5BED">
              <w:rPr>
                <w:rFonts w:cs="Arial"/>
                <w:color w:val="000000"/>
                <w:szCs w:val="20"/>
              </w:rPr>
              <w:t>c</w:t>
            </w:r>
            <w:r w:rsidR="00EA5BED" w:rsidRPr="00F07277">
              <w:rPr>
                <w:rFonts w:cs="Arial"/>
                <w:color w:val="000000"/>
                <w:szCs w:val="20"/>
              </w:rPr>
              <w:t xml:space="preserve">onveyor </w:t>
            </w:r>
            <w:r w:rsidR="00EA5BED">
              <w:rPr>
                <w:rFonts w:cs="Arial"/>
                <w:color w:val="000000"/>
                <w:szCs w:val="20"/>
              </w:rPr>
              <w:t>t</w:t>
            </w:r>
            <w:r w:rsidR="00EA5BED" w:rsidRPr="00F07277">
              <w:rPr>
                <w:rFonts w:cs="Arial"/>
                <w:color w:val="000000"/>
                <w:szCs w:val="20"/>
              </w:rPr>
              <w:t>oasters</w:t>
            </w:r>
          </w:p>
        </w:tc>
        <w:tc>
          <w:tcPr>
            <w:tcW w:w="5400" w:type="dxa"/>
            <w:tcMar>
              <w:right w:w="43" w:type="dxa"/>
            </w:tcMar>
          </w:tcPr>
          <w:p w14:paraId="6F63F29E" w14:textId="6D1406EA" w:rsidR="00F46B43" w:rsidRPr="00F07277" w:rsidRDefault="00F46B43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170" w:type="dxa"/>
          </w:tcPr>
          <w:p w14:paraId="685F7E46" w14:textId="345A25BC" w:rsidR="00F46B43" w:rsidRPr="00F07277" w:rsidRDefault="00F46B43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F46B43" w:rsidRPr="00F07277" w14:paraId="35055189" w14:textId="77777777" w:rsidTr="00724D28">
        <w:trPr>
          <w:trHeight w:val="575"/>
        </w:trPr>
        <w:tc>
          <w:tcPr>
            <w:tcW w:w="3060" w:type="dxa"/>
          </w:tcPr>
          <w:p w14:paraId="4578E791" w14:textId="303278E2" w:rsidR="00F46B43" w:rsidRPr="00F07277" w:rsidRDefault="00F46B43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Refrigerated </w:t>
            </w:r>
            <w:r w:rsidR="00EA5BED">
              <w:rPr>
                <w:rFonts w:cs="Arial"/>
                <w:color w:val="000000"/>
                <w:szCs w:val="20"/>
              </w:rPr>
              <w:t>c</w:t>
            </w:r>
            <w:r w:rsidR="00EA5BED" w:rsidRPr="00F07277">
              <w:rPr>
                <w:rFonts w:cs="Arial"/>
                <w:color w:val="000000"/>
                <w:szCs w:val="20"/>
              </w:rPr>
              <w:t xml:space="preserve">hef </w:t>
            </w:r>
            <w:r w:rsidR="00EA5BED">
              <w:rPr>
                <w:rFonts w:cs="Arial"/>
                <w:color w:val="000000"/>
                <w:szCs w:val="20"/>
              </w:rPr>
              <w:t>b</w:t>
            </w:r>
            <w:r w:rsidR="00EA5BED" w:rsidRPr="00F07277">
              <w:rPr>
                <w:rFonts w:cs="Arial"/>
                <w:color w:val="000000"/>
                <w:szCs w:val="20"/>
              </w:rPr>
              <w:t>ases</w:t>
            </w:r>
          </w:p>
        </w:tc>
        <w:tc>
          <w:tcPr>
            <w:tcW w:w="5400" w:type="dxa"/>
            <w:tcMar>
              <w:right w:w="43" w:type="dxa"/>
            </w:tcMar>
          </w:tcPr>
          <w:p w14:paraId="4A5884FC" w14:textId="53234951" w:rsidR="00F46B43" w:rsidRPr="00F07277" w:rsidRDefault="00F46B43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170" w:type="dxa"/>
          </w:tcPr>
          <w:p w14:paraId="40F2932F" w14:textId="0BC08C9C" w:rsidR="00F46B43" w:rsidRPr="00F07277" w:rsidRDefault="00F46B43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F46B43" w:rsidRPr="00F07277" w14:paraId="5E918769" w14:textId="77777777" w:rsidTr="00724D28">
        <w:trPr>
          <w:trHeight w:val="575"/>
        </w:trPr>
        <w:tc>
          <w:tcPr>
            <w:tcW w:w="3060" w:type="dxa"/>
          </w:tcPr>
          <w:p w14:paraId="2815B7FB" w14:textId="0B553031" w:rsidR="00F46B43" w:rsidRPr="00F07277" w:rsidRDefault="00F46B43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Hand </w:t>
            </w:r>
            <w:r w:rsidR="00EA5BED">
              <w:rPr>
                <w:rFonts w:cs="Arial"/>
                <w:color w:val="000000"/>
                <w:szCs w:val="20"/>
              </w:rPr>
              <w:t>w</w:t>
            </w:r>
            <w:r w:rsidR="00EA5BED" w:rsidRPr="00F07277">
              <w:rPr>
                <w:rFonts w:cs="Arial"/>
                <w:color w:val="000000"/>
                <w:szCs w:val="20"/>
              </w:rPr>
              <w:t xml:space="preserve">rap </w:t>
            </w:r>
            <w:r w:rsidR="00EA5BED">
              <w:rPr>
                <w:rFonts w:cs="Arial"/>
                <w:color w:val="000000"/>
                <w:szCs w:val="20"/>
              </w:rPr>
              <w:t>m</w:t>
            </w:r>
            <w:r w:rsidR="00EA5BED" w:rsidRPr="00F07277">
              <w:rPr>
                <w:rFonts w:cs="Arial"/>
                <w:color w:val="000000"/>
                <w:szCs w:val="20"/>
              </w:rPr>
              <w:t>achines</w:t>
            </w:r>
          </w:p>
        </w:tc>
        <w:tc>
          <w:tcPr>
            <w:tcW w:w="5400" w:type="dxa"/>
            <w:tcMar>
              <w:right w:w="43" w:type="dxa"/>
            </w:tcMar>
          </w:tcPr>
          <w:p w14:paraId="643FEF66" w14:textId="288FE964" w:rsidR="00F46B43" w:rsidRPr="00F07277" w:rsidRDefault="00F46B43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170" w:type="dxa"/>
          </w:tcPr>
          <w:p w14:paraId="03D00662" w14:textId="33F96C2F" w:rsidR="00F46B43" w:rsidRPr="00F07277" w:rsidRDefault="00F46B43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F46B43" w:rsidRPr="00F07277" w14:paraId="1BFE456E" w14:textId="77777777" w:rsidTr="00724D28">
        <w:trPr>
          <w:trHeight w:val="575"/>
        </w:trPr>
        <w:tc>
          <w:tcPr>
            <w:tcW w:w="3060" w:type="dxa"/>
          </w:tcPr>
          <w:p w14:paraId="1004AEA0" w14:textId="08B83D69" w:rsidR="00F46B43" w:rsidRPr="00F07277" w:rsidRDefault="00F46B43" w:rsidP="00EA5BED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Induction </w:t>
            </w:r>
            <w:r w:rsidR="00EA5BED">
              <w:rPr>
                <w:rFonts w:cs="Arial"/>
                <w:color w:val="000000"/>
                <w:szCs w:val="20"/>
              </w:rPr>
              <w:t>s</w:t>
            </w:r>
            <w:r w:rsidR="00EA5BED" w:rsidRPr="00F07277">
              <w:rPr>
                <w:rFonts w:cs="Arial"/>
                <w:color w:val="000000"/>
                <w:szCs w:val="20"/>
              </w:rPr>
              <w:t xml:space="preserve">oup </w:t>
            </w:r>
            <w:r w:rsidR="00EA5BED">
              <w:rPr>
                <w:rFonts w:cs="Arial"/>
                <w:color w:val="000000"/>
                <w:szCs w:val="20"/>
              </w:rPr>
              <w:t>w</w:t>
            </w:r>
            <w:r w:rsidR="00EA5BED" w:rsidRPr="00F07277">
              <w:rPr>
                <w:rFonts w:cs="Arial"/>
                <w:color w:val="000000"/>
                <w:szCs w:val="20"/>
              </w:rPr>
              <w:t>ells</w:t>
            </w:r>
          </w:p>
        </w:tc>
        <w:tc>
          <w:tcPr>
            <w:tcW w:w="5400" w:type="dxa"/>
            <w:tcMar>
              <w:right w:w="43" w:type="dxa"/>
            </w:tcMar>
          </w:tcPr>
          <w:p w14:paraId="1EABDDAF" w14:textId="69B74680" w:rsidR="00F46B43" w:rsidRPr="00F07277" w:rsidRDefault="00F46B43" w:rsidP="00EA5BED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New measure.</w:t>
            </w:r>
          </w:p>
        </w:tc>
        <w:tc>
          <w:tcPr>
            <w:tcW w:w="1170" w:type="dxa"/>
          </w:tcPr>
          <w:p w14:paraId="426446D6" w14:textId="371892E4" w:rsidR="00F46B43" w:rsidRPr="00F07277" w:rsidRDefault="00F46B43" w:rsidP="00EA5BED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</w:tbl>
    <w:p w14:paraId="04A6F468" w14:textId="77777777" w:rsidR="00005DF6" w:rsidRPr="00F07277" w:rsidRDefault="00005DF6">
      <w:pPr>
        <w:rPr>
          <w:rFonts w:cs="Arial"/>
          <w:sz w:val="22"/>
          <w:szCs w:val="22"/>
        </w:rPr>
      </w:pPr>
    </w:p>
    <w:p w14:paraId="7B598B0F" w14:textId="63E32DF5" w:rsidR="00630B73" w:rsidRPr="00F07277" w:rsidRDefault="00630B73" w:rsidP="00630B73">
      <w:pPr>
        <w:pStyle w:val="Caption"/>
        <w:rPr>
          <w:sz w:val="22"/>
          <w:szCs w:val="22"/>
        </w:rPr>
      </w:pPr>
      <w:r w:rsidRPr="00F07277">
        <w:rPr>
          <w:sz w:val="22"/>
          <w:szCs w:val="22"/>
        </w:rPr>
        <w:lastRenderedPageBreak/>
        <w:t xml:space="preserve">Table </w:t>
      </w:r>
      <w:r w:rsidRPr="00F07277">
        <w:rPr>
          <w:sz w:val="22"/>
          <w:szCs w:val="22"/>
        </w:rPr>
        <w:fldChar w:fldCharType="begin"/>
      </w:r>
      <w:r w:rsidRPr="00F07277">
        <w:rPr>
          <w:sz w:val="22"/>
          <w:szCs w:val="22"/>
        </w:rPr>
        <w:instrText>SEQ Table \* ARABIC</w:instrText>
      </w:r>
      <w:r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14</w:t>
      </w:r>
      <w:r w:rsidRPr="00F07277">
        <w:rPr>
          <w:sz w:val="22"/>
          <w:szCs w:val="22"/>
        </w:rPr>
        <w:fldChar w:fldCharType="end"/>
      </w:r>
      <w:r w:rsidR="005D2CBC" w:rsidRPr="00F07277">
        <w:rPr>
          <w:sz w:val="22"/>
          <w:szCs w:val="22"/>
        </w:rPr>
        <w:t>.</w:t>
      </w:r>
      <w:r w:rsidR="002D79E6" w:rsidRPr="00F07277">
        <w:rPr>
          <w:sz w:val="22"/>
          <w:szCs w:val="22"/>
        </w:rPr>
        <w:t xml:space="preserve"> PY2025 TRM 12.0 Volume 3</w:t>
      </w:r>
      <w:r w:rsidR="00766D4B">
        <w:t>—</w:t>
      </w:r>
      <w:r w:rsidR="00F07277">
        <w:t>Nonr</w:t>
      </w:r>
      <w:r w:rsidR="00F07277">
        <w:rPr>
          <w:sz w:val="22"/>
          <w:szCs w:val="22"/>
        </w:rPr>
        <w:t>esidential</w:t>
      </w:r>
      <w:r w:rsidR="002D79E6" w:rsidRPr="00F07277">
        <w:rPr>
          <w:sz w:val="22"/>
          <w:szCs w:val="22"/>
        </w:rPr>
        <w:t xml:space="preserve"> Proposed Updates by Measure </w:t>
      </w:r>
      <w:r w:rsidR="005D2CBC" w:rsidRPr="00F07277">
        <w:rPr>
          <w:sz w:val="22"/>
          <w:szCs w:val="22"/>
        </w:rPr>
        <w:t>—</w:t>
      </w:r>
      <w:r w:rsidRPr="00F07277">
        <w:rPr>
          <w:sz w:val="22"/>
          <w:szCs w:val="22"/>
        </w:rPr>
        <w:t>Refrigeration</w:t>
      </w:r>
    </w:p>
    <w:tbl>
      <w:tblPr>
        <w:tblW w:w="963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F46B43" w:rsidRPr="00F07277" w14:paraId="758434A6" w14:textId="77777777" w:rsidTr="00261802">
        <w:trPr>
          <w:cantSplit/>
          <w:trHeight w:val="395"/>
          <w:tblHeader/>
        </w:trPr>
        <w:tc>
          <w:tcPr>
            <w:tcW w:w="3060" w:type="dxa"/>
            <w:shd w:val="clear" w:color="auto" w:fill="25408F"/>
            <w:vAlign w:val="bottom"/>
          </w:tcPr>
          <w:p w14:paraId="12D492D8" w14:textId="77777777" w:rsidR="00F46B43" w:rsidRPr="00F07277" w:rsidRDefault="00F46B43" w:rsidP="00766D4B">
            <w:pPr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00122504" w14:textId="1D66F23D" w:rsidR="00F46B43" w:rsidRPr="00F07277" w:rsidRDefault="00F46B43" w:rsidP="00766D4B">
            <w:pPr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>Proposed</w:t>
            </w:r>
            <w:r w:rsidR="00766D4B">
              <w:rPr>
                <w:rFonts w:cs="Arial"/>
                <w:b/>
                <w:color w:val="FFFFFF"/>
                <w:szCs w:val="20"/>
              </w:rPr>
              <w:t xml:space="preserve"> c</w:t>
            </w:r>
            <w:r w:rsidRPr="00F07277">
              <w:rPr>
                <w:rFonts w:cs="Arial"/>
                <w:b/>
                <w:color w:val="FFFFFF"/>
                <w:szCs w:val="20"/>
              </w:rPr>
              <w:t>hange(s)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5322B4F0" w14:textId="77777777" w:rsidR="00F46B43" w:rsidRPr="00F07277" w:rsidRDefault="00F46B43" w:rsidP="00766D4B">
            <w:pPr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F07277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E476D6" w:rsidRPr="00F07277" w14:paraId="6DE02744" w14:textId="77777777" w:rsidTr="00766D4B">
        <w:trPr>
          <w:trHeight w:val="288"/>
        </w:trPr>
        <w:tc>
          <w:tcPr>
            <w:tcW w:w="3060" w:type="dxa"/>
            <w:vMerge w:val="restart"/>
          </w:tcPr>
          <w:p w14:paraId="5AD280A6" w14:textId="1E4BA388" w:rsidR="00E476D6" w:rsidRPr="00F07277" w:rsidRDefault="00E476D6" w:rsidP="00766D4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2.5.2 </w:t>
            </w:r>
            <w:r w:rsidR="00E40AFF">
              <w:rPr>
                <w:rFonts w:cs="Arial"/>
                <w:color w:val="000000"/>
                <w:szCs w:val="20"/>
              </w:rPr>
              <w:t>Electronically commutated motors (</w:t>
            </w:r>
            <w:r w:rsidRPr="00F07277">
              <w:rPr>
                <w:rFonts w:cs="Arial"/>
                <w:color w:val="000000"/>
                <w:szCs w:val="20"/>
              </w:rPr>
              <w:t>ECM</w:t>
            </w:r>
            <w:r w:rsidR="00E40AFF">
              <w:rPr>
                <w:rFonts w:cs="Arial"/>
                <w:color w:val="000000"/>
                <w:szCs w:val="20"/>
              </w:rPr>
              <w:t>)</w:t>
            </w: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766D4B">
              <w:rPr>
                <w:rFonts w:cs="Arial"/>
                <w:color w:val="000000"/>
                <w:szCs w:val="20"/>
              </w:rPr>
              <w:t>e</w:t>
            </w:r>
            <w:r w:rsidR="00766D4B" w:rsidRPr="00F07277">
              <w:rPr>
                <w:rFonts w:cs="Arial"/>
                <w:color w:val="000000"/>
                <w:szCs w:val="20"/>
              </w:rPr>
              <w:t xml:space="preserve">vaporator </w:t>
            </w:r>
            <w:r w:rsidR="00766D4B">
              <w:rPr>
                <w:rFonts w:cs="Arial"/>
                <w:color w:val="000000"/>
                <w:szCs w:val="20"/>
              </w:rPr>
              <w:t>f</w:t>
            </w:r>
            <w:r w:rsidR="00766D4B" w:rsidRPr="00F07277">
              <w:rPr>
                <w:rFonts w:cs="Arial"/>
                <w:color w:val="000000"/>
                <w:szCs w:val="20"/>
              </w:rPr>
              <w:t xml:space="preserve">an </w:t>
            </w:r>
            <w:r w:rsidR="00766D4B">
              <w:rPr>
                <w:rFonts w:cs="Arial"/>
                <w:color w:val="000000"/>
                <w:szCs w:val="20"/>
              </w:rPr>
              <w:t>m</w:t>
            </w:r>
            <w:r w:rsidR="00766D4B" w:rsidRPr="00F07277">
              <w:rPr>
                <w:rFonts w:cs="Arial"/>
                <w:color w:val="000000"/>
                <w:szCs w:val="20"/>
              </w:rPr>
              <w:t>otors</w:t>
            </w:r>
          </w:p>
          <w:p w14:paraId="25228BD2" w14:textId="0D157F3E" w:rsidR="00E476D6" w:rsidRPr="00F07277" w:rsidRDefault="00E476D6" w:rsidP="00766D4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95ACE0F" w14:textId="4B757CC4" w:rsidR="00E476D6" w:rsidRPr="00F07277" w:rsidRDefault="00E476D6" w:rsidP="00766D4B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Determine whether to add </w:t>
            </w:r>
            <w:r w:rsidRPr="00766D4B">
              <w:rPr>
                <w:rFonts w:cs="Arial"/>
                <w:i/>
                <w:iCs/>
                <w:color w:val="000000"/>
                <w:szCs w:val="20"/>
              </w:rPr>
              <w:t xml:space="preserve">PSC motor </w:t>
            </w:r>
            <w:r w:rsidRPr="00F07277">
              <w:rPr>
                <w:rFonts w:cs="Arial"/>
                <w:color w:val="000000"/>
                <w:szCs w:val="20"/>
              </w:rPr>
              <w:t xml:space="preserve">as an alternative baseline, remove it from Table 182, or retain </w:t>
            </w:r>
            <w:r w:rsidR="00AA269F" w:rsidRPr="00F07277">
              <w:rPr>
                <w:rFonts w:cs="Arial"/>
                <w:color w:val="000000"/>
                <w:szCs w:val="20"/>
              </w:rPr>
              <w:t xml:space="preserve">it </w:t>
            </w:r>
            <w:r w:rsidRPr="00F07277">
              <w:rPr>
                <w:rFonts w:cs="Arial"/>
                <w:color w:val="000000"/>
                <w:szCs w:val="20"/>
              </w:rPr>
              <w:t xml:space="preserve">for reference. </w:t>
            </w:r>
          </w:p>
        </w:tc>
        <w:tc>
          <w:tcPr>
            <w:tcW w:w="1170" w:type="dxa"/>
          </w:tcPr>
          <w:p w14:paraId="6B9FD5F6" w14:textId="53578291" w:rsidR="00E476D6" w:rsidRPr="00F07277" w:rsidRDefault="00E476D6" w:rsidP="00766D4B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E476D6" w:rsidRPr="00F07277" w14:paraId="39B4E807" w14:textId="77777777" w:rsidTr="00766D4B">
        <w:trPr>
          <w:trHeight w:val="288"/>
        </w:trPr>
        <w:tc>
          <w:tcPr>
            <w:tcW w:w="3060" w:type="dxa"/>
            <w:vMerge/>
          </w:tcPr>
          <w:p w14:paraId="4B4F40EE" w14:textId="77777777" w:rsidR="00E476D6" w:rsidRPr="00F07277" w:rsidRDefault="00E476D6" w:rsidP="00766D4B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3A7AD396" w14:textId="78AE8FA7" w:rsidR="00E476D6" w:rsidRPr="00F07277" w:rsidRDefault="00E476D6" w:rsidP="00766D4B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Determine whether to add </w:t>
            </w:r>
            <w:r w:rsidR="0086750B" w:rsidRPr="00F07277">
              <w:rPr>
                <w:rFonts w:cs="Arial"/>
                <w:szCs w:val="20"/>
              </w:rPr>
              <w:t xml:space="preserve">a </w:t>
            </w:r>
            <w:r w:rsidRPr="00F07277">
              <w:rPr>
                <w:rFonts w:cs="Arial"/>
                <w:szCs w:val="20"/>
              </w:rPr>
              <w:t xml:space="preserve">permanent magnet synchronous (PMS) efficiency case. </w:t>
            </w:r>
          </w:p>
        </w:tc>
        <w:tc>
          <w:tcPr>
            <w:tcW w:w="1170" w:type="dxa"/>
          </w:tcPr>
          <w:p w14:paraId="1513F544" w14:textId="20DEB50F" w:rsidR="00E476D6" w:rsidRPr="00F07277" w:rsidRDefault="00E476D6" w:rsidP="00766D4B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E476D6" w:rsidRPr="00F07277" w14:paraId="0DDBC339" w14:textId="77777777" w:rsidTr="00766D4B">
        <w:trPr>
          <w:trHeight w:val="656"/>
        </w:trPr>
        <w:tc>
          <w:tcPr>
            <w:tcW w:w="3060" w:type="dxa"/>
            <w:vMerge/>
          </w:tcPr>
          <w:p w14:paraId="6C362277" w14:textId="77777777" w:rsidR="00E476D6" w:rsidRPr="00F07277" w:rsidRDefault="00E476D6" w:rsidP="00766D4B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73D52BD5" w14:textId="7540573F" w:rsidR="00E476D6" w:rsidRPr="00F07277" w:rsidRDefault="00E476D6" w:rsidP="00766D4B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Clarify whether motor efficiency refers to ECM efficiency</w:t>
            </w:r>
            <w:r w:rsidR="004B2C86" w:rsidRPr="00F07277">
              <w:rPr>
                <w:rFonts w:cs="Arial"/>
                <w:color w:val="000000"/>
                <w:szCs w:val="20"/>
              </w:rPr>
              <w:t xml:space="preserve"> and u</w:t>
            </w:r>
            <w:r w:rsidRPr="00F07277">
              <w:rPr>
                <w:rFonts w:cs="Arial"/>
                <w:color w:val="000000"/>
                <w:szCs w:val="20"/>
              </w:rPr>
              <w:t>pdate Table 182.</w:t>
            </w:r>
          </w:p>
        </w:tc>
        <w:tc>
          <w:tcPr>
            <w:tcW w:w="1170" w:type="dxa"/>
          </w:tcPr>
          <w:p w14:paraId="53FF8D47" w14:textId="6FE73BA9" w:rsidR="00E476D6" w:rsidRPr="00F07277" w:rsidRDefault="00E476D6" w:rsidP="00766D4B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E476D6" w:rsidRPr="00F07277" w14:paraId="531AE943" w14:textId="77777777" w:rsidTr="00766D4B">
        <w:trPr>
          <w:trHeight w:val="575"/>
        </w:trPr>
        <w:tc>
          <w:tcPr>
            <w:tcW w:w="3060" w:type="dxa"/>
          </w:tcPr>
          <w:p w14:paraId="384009B4" w14:textId="6D902AA4" w:rsidR="00E476D6" w:rsidRPr="00F07277" w:rsidRDefault="00E476D6" w:rsidP="00766D4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2.5.6 Solid and </w:t>
            </w:r>
            <w:r w:rsidR="00766D4B" w:rsidRPr="00F07277">
              <w:rPr>
                <w:rFonts w:cs="Arial"/>
                <w:color w:val="000000"/>
                <w:szCs w:val="20"/>
              </w:rPr>
              <w:t>glass door reach-ins</w:t>
            </w:r>
          </w:p>
        </w:tc>
        <w:tc>
          <w:tcPr>
            <w:tcW w:w="5400" w:type="dxa"/>
            <w:tcMar>
              <w:right w:w="43" w:type="dxa"/>
            </w:tcMar>
          </w:tcPr>
          <w:p w14:paraId="0BC0FED5" w14:textId="4060093E" w:rsidR="00E476D6" w:rsidRPr="00F07277" w:rsidRDefault="0086750B" w:rsidP="00766D4B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Update </w:t>
            </w:r>
            <w:r w:rsidR="00E476D6" w:rsidRPr="00F07277">
              <w:rPr>
                <w:rFonts w:cs="Arial"/>
                <w:color w:val="000000"/>
                <w:szCs w:val="20"/>
              </w:rPr>
              <w:t>Table 193.</w:t>
            </w:r>
          </w:p>
        </w:tc>
        <w:tc>
          <w:tcPr>
            <w:tcW w:w="1170" w:type="dxa"/>
          </w:tcPr>
          <w:p w14:paraId="05FCECF3" w14:textId="7D5A7BF7" w:rsidR="00E476D6" w:rsidRPr="00F07277" w:rsidRDefault="00E476D6" w:rsidP="00766D4B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E</w:t>
            </w:r>
          </w:p>
        </w:tc>
      </w:tr>
      <w:tr w:rsidR="001E037D" w:rsidRPr="00F07277" w14:paraId="2CBC363A" w14:textId="77777777" w:rsidTr="00766D4B">
        <w:trPr>
          <w:trHeight w:val="575"/>
        </w:trPr>
        <w:tc>
          <w:tcPr>
            <w:tcW w:w="3060" w:type="dxa"/>
          </w:tcPr>
          <w:p w14:paraId="574A9679" w14:textId="52557F56" w:rsidR="001E037D" w:rsidRPr="00F07277" w:rsidRDefault="001E037D" w:rsidP="00766D4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2.5.10 High</w:t>
            </w:r>
            <w:r w:rsidR="007856C4" w:rsidRPr="00F07277">
              <w:rPr>
                <w:rFonts w:cs="Arial"/>
                <w:color w:val="000000"/>
                <w:szCs w:val="20"/>
              </w:rPr>
              <w:t>-</w:t>
            </w:r>
            <w:r w:rsidRPr="00F07277">
              <w:rPr>
                <w:rFonts w:cs="Arial"/>
                <w:color w:val="000000"/>
                <w:szCs w:val="20"/>
              </w:rPr>
              <w:t>S</w:t>
            </w:r>
            <w:r w:rsidR="00766D4B" w:rsidRPr="00F07277">
              <w:rPr>
                <w:rFonts w:cs="Arial"/>
                <w:color w:val="000000"/>
                <w:szCs w:val="20"/>
              </w:rPr>
              <w:t>peed doors for cold storage</w:t>
            </w:r>
          </w:p>
        </w:tc>
        <w:tc>
          <w:tcPr>
            <w:tcW w:w="5400" w:type="dxa"/>
            <w:tcMar>
              <w:right w:w="43" w:type="dxa"/>
            </w:tcMar>
          </w:tcPr>
          <w:p w14:paraId="637B8602" w14:textId="57EDDB74" w:rsidR="001E037D" w:rsidRPr="00F07277" w:rsidRDefault="001E037D" w:rsidP="00766D4B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Consider increasing </w:t>
            </w:r>
            <w:r w:rsidR="004F6480">
              <w:rPr>
                <w:rFonts w:cs="Arial"/>
                <w:color w:val="000000"/>
                <w:szCs w:val="20"/>
              </w:rPr>
              <w:t xml:space="preserve">the </w:t>
            </w:r>
            <w:r w:rsidRPr="00F07277">
              <w:rPr>
                <w:rFonts w:cs="Arial"/>
                <w:color w:val="000000"/>
                <w:szCs w:val="20"/>
              </w:rPr>
              <w:t>5</w:t>
            </w:r>
            <w:r w:rsidR="007856C4" w:rsidRPr="00F07277">
              <w:rPr>
                <w:rFonts w:cs="Arial"/>
                <w:color w:val="000000"/>
                <w:szCs w:val="20"/>
              </w:rPr>
              <w:t>-</w:t>
            </w:r>
            <w:r w:rsidRPr="00F07277">
              <w:rPr>
                <w:rFonts w:cs="Arial"/>
                <w:color w:val="000000"/>
                <w:szCs w:val="20"/>
              </w:rPr>
              <w:t xml:space="preserve">year </w:t>
            </w:r>
            <w:r w:rsidR="00DD65EB">
              <w:rPr>
                <w:rFonts w:cs="Arial"/>
                <w:color w:val="000000"/>
                <w:szCs w:val="20"/>
              </w:rPr>
              <w:t>estimated useful life (</w:t>
            </w:r>
            <w:r w:rsidRPr="00F07277">
              <w:rPr>
                <w:rFonts w:cs="Arial"/>
                <w:color w:val="000000"/>
                <w:szCs w:val="20"/>
              </w:rPr>
              <w:t>EUL</w:t>
            </w:r>
            <w:r w:rsidR="00DD65EB">
              <w:rPr>
                <w:rFonts w:cs="Arial"/>
                <w:color w:val="000000"/>
                <w:szCs w:val="20"/>
              </w:rPr>
              <w:t>)</w:t>
            </w:r>
            <w:r w:rsidRPr="00F07277">
              <w:rPr>
                <w:rFonts w:cs="Arial"/>
                <w:color w:val="000000"/>
                <w:szCs w:val="20"/>
              </w:rPr>
              <w:t xml:space="preserve"> based on </w:t>
            </w:r>
            <w:r w:rsidR="004F6480">
              <w:rPr>
                <w:rFonts w:cs="Arial"/>
                <w:color w:val="000000"/>
                <w:szCs w:val="20"/>
              </w:rPr>
              <w:t xml:space="preserve">the </w:t>
            </w:r>
            <w:r w:rsidRPr="00F07277">
              <w:rPr>
                <w:rFonts w:cs="Arial"/>
                <w:color w:val="000000"/>
                <w:szCs w:val="20"/>
              </w:rPr>
              <w:t xml:space="preserve">manufacturer warranty to </w:t>
            </w:r>
            <w:r w:rsidR="004F6480">
              <w:rPr>
                <w:rFonts w:cs="Arial"/>
                <w:color w:val="000000"/>
                <w:szCs w:val="20"/>
              </w:rPr>
              <w:t xml:space="preserve">a </w:t>
            </w:r>
            <w:r w:rsidRPr="00F07277">
              <w:rPr>
                <w:rFonts w:cs="Arial"/>
                <w:color w:val="000000"/>
                <w:szCs w:val="20"/>
              </w:rPr>
              <w:t>15</w:t>
            </w:r>
            <w:r w:rsidR="007856C4" w:rsidRPr="00F07277">
              <w:rPr>
                <w:rFonts w:cs="Arial"/>
                <w:color w:val="000000"/>
                <w:szCs w:val="20"/>
              </w:rPr>
              <w:t>-</w:t>
            </w:r>
            <w:r w:rsidRPr="00F07277">
              <w:rPr>
                <w:rFonts w:cs="Arial"/>
                <w:color w:val="000000"/>
                <w:szCs w:val="20"/>
              </w:rPr>
              <w:t>year value.</w:t>
            </w:r>
          </w:p>
        </w:tc>
        <w:tc>
          <w:tcPr>
            <w:tcW w:w="1170" w:type="dxa"/>
          </w:tcPr>
          <w:p w14:paraId="14D0E3B4" w14:textId="155C9B23" w:rsidR="001E037D" w:rsidRPr="00F07277" w:rsidRDefault="001E037D" w:rsidP="00766D4B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1E037D" w:rsidRPr="00F07277" w14:paraId="6B0A066B" w14:textId="77777777" w:rsidTr="00766D4B">
        <w:trPr>
          <w:trHeight w:val="575"/>
        </w:trPr>
        <w:tc>
          <w:tcPr>
            <w:tcW w:w="3060" w:type="dxa"/>
          </w:tcPr>
          <w:p w14:paraId="4B790DA3" w14:textId="4CD0DAFA" w:rsidR="001E037D" w:rsidRPr="00F07277" w:rsidRDefault="001E037D" w:rsidP="00766D4B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Refrigeration</w:t>
            </w:r>
            <w:r w:rsidR="00766D4B" w:rsidRPr="00F07277">
              <w:rPr>
                <w:rFonts w:cs="Arial"/>
                <w:color w:val="000000"/>
                <w:szCs w:val="20"/>
              </w:rPr>
              <w:t xml:space="preserve"> coil cleaning</w:t>
            </w:r>
          </w:p>
        </w:tc>
        <w:tc>
          <w:tcPr>
            <w:tcW w:w="5400" w:type="dxa"/>
            <w:tcMar>
              <w:right w:w="43" w:type="dxa"/>
            </w:tcMar>
          </w:tcPr>
          <w:p w14:paraId="7E0CF363" w14:textId="5B08E8F3" w:rsidR="001E037D" w:rsidRPr="00F07277" w:rsidRDefault="001E037D" w:rsidP="00766D4B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New measure</w:t>
            </w:r>
            <w:r w:rsidR="004F6480">
              <w:rPr>
                <w:rFonts w:cs="Arial"/>
                <w:szCs w:val="20"/>
              </w:rPr>
              <w:t>.</w:t>
            </w:r>
            <w:r w:rsidRPr="00F07277">
              <w:rPr>
                <w:rFonts w:cs="Arial"/>
                <w:szCs w:val="20"/>
              </w:rPr>
              <w:t xml:space="preserve"> </w:t>
            </w:r>
            <w:r w:rsidR="00261802">
              <w:rPr>
                <w:rFonts w:cs="Arial"/>
                <w:szCs w:val="20"/>
              </w:rPr>
              <w:t>C</w:t>
            </w:r>
            <w:r w:rsidRPr="00F07277">
              <w:rPr>
                <w:rFonts w:cs="Arial"/>
                <w:szCs w:val="20"/>
              </w:rPr>
              <w:t xml:space="preserve">ondenser coil cleaning on commercial refrigeration equipment using a vacuum system. </w:t>
            </w:r>
          </w:p>
        </w:tc>
        <w:tc>
          <w:tcPr>
            <w:tcW w:w="1170" w:type="dxa"/>
          </w:tcPr>
          <w:p w14:paraId="51E2209D" w14:textId="3FD91ED3" w:rsidR="001E037D" w:rsidRPr="00F07277" w:rsidRDefault="001E037D" w:rsidP="00766D4B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</w:tbl>
    <w:p w14:paraId="40CC33A1" w14:textId="77777777" w:rsidR="003A7BC3" w:rsidRPr="00F07277" w:rsidRDefault="003A7BC3" w:rsidP="00630B73">
      <w:pPr>
        <w:pStyle w:val="Caption"/>
        <w:rPr>
          <w:sz w:val="22"/>
          <w:szCs w:val="22"/>
        </w:rPr>
      </w:pPr>
    </w:p>
    <w:p w14:paraId="5895D0DA" w14:textId="340B9375" w:rsidR="00630B73" w:rsidRPr="00F07277" w:rsidRDefault="00630B73" w:rsidP="00630B73">
      <w:pPr>
        <w:pStyle w:val="Caption"/>
        <w:rPr>
          <w:sz w:val="22"/>
          <w:szCs w:val="22"/>
        </w:rPr>
      </w:pPr>
      <w:r w:rsidRPr="00F07277">
        <w:rPr>
          <w:sz w:val="22"/>
          <w:szCs w:val="22"/>
        </w:rPr>
        <w:t xml:space="preserve">Table </w:t>
      </w:r>
      <w:r w:rsidRPr="00F07277">
        <w:rPr>
          <w:sz w:val="22"/>
          <w:szCs w:val="22"/>
        </w:rPr>
        <w:fldChar w:fldCharType="begin"/>
      </w:r>
      <w:r w:rsidRPr="00F07277">
        <w:rPr>
          <w:sz w:val="22"/>
          <w:szCs w:val="22"/>
        </w:rPr>
        <w:instrText>SEQ Table \* ARABIC</w:instrText>
      </w:r>
      <w:r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15</w:t>
      </w:r>
      <w:r w:rsidRPr="00F07277">
        <w:rPr>
          <w:sz w:val="22"/>
          <w:szCs w:val="22"/>
        </w:rPr>
        <w:fldChar w:fldCharType="end"/>
      </w:r>
      <w:r w:rsidR="005D2CBC" w:rsidRPr="00F07277">
        <w:rPr>
          <w:sz w:val="22"/>
          <w:szCs w:val="22"/>
        </w:rPr>
        <w:t>.</w:t>
      </w:r>
      <w:r w:rsidR="002D79E6" w:rsidRPr="00F07277">
        <w:rPr>
          <w:sz w:val="22"/>
          <w:szCs w:val="22"/>
        </w:rPr>
        <w:t xml:space="preserve"> PY2025 TRM 12.0 Volume 3</w:t>
      </w:r>
      <w:r w:rsidR="00261802">
        <w:t>—</w:t>
      </w:r>
      <w:r w:rsidR="00F07277" w:rsidRPr="00F245B8">
        <w:rPr>
          <w:sz w:val="22"/>
          <w:szCs w:val="22"/>
        </w:rPr>
        <w:t>Nonresid</w:t>
      </w:r>
      <w:r w:rsidR="00F07277">
        <w:rPr>
          <w:sz w:val="22"/>
          <w:szCs w:val="22"/>
        </w:rPr>
        <w:t>ential</w:t>
      </w:r>
      <w:r w:rsidR="002D79E6" w:rsidRPr="00F07277">
        <w:rPr>
          <w:sz w:val="22"/>
          <w:szCs w:val="22"/>
        </w:rPr>
        <w:t xml:space="preserve"> Proposed Updates by Measure</w:t>
      </w:r>
      <w:r w:rsidR="005D2CBC" w:rsidRPr="00F07277">
        <w:rPr>
          <w:sz w:val="22"/>
          <w:szCs w:val="22"/>
        </w:rPr>
        <w:t>—</w:t>
      </w:r>
      <w:r w:rsidR="001A4402" w:rsidRPr="00F07277">
        <w:rPr>
          <w:sz w:val="22"/>
          <w:szCs w:val="22"/>
        </w:rPr>
        <w:t xml:space="preserve">Water Heating and </w:t>
      </w:r>
      <w:r w:rsidRPr="00F07277">
        <w:rPr>
          <w:sz w:val="22"/>
          <w:szCs w:val="22"/>
        </w:rPr>
        <w:t>Miscellaneous</w:t>
      </w:r>
    </w:p>
    <w:tbl>
      <w:tblPr>
        <w:tblW w:w="963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5446AD" w:rsidRPr="00F07277" w14:paraId="37C7289F" w14:textId="77777777" w:rsidTr="00BD31E0">
        <w:trPr>
          <w:cantSplit/>
          <w:trHeight w:val="395"/>
          <w:tblHeader/>
        </w:trPr>
        <w:tc>
          <w:tcPr>
            <w:tcW w:w="3060" w:type="dxa"/>
            <w:shd w:val="clear" w:color="auto" w:fill="25408F"/>
            <w:vAlign w:val="bottom"/>
          </w:tcPr>
          <w:bookmarkEnd w:id="10"/>
          <w:p w14:paraId="78BC7BF7" w14:textId="77777777" w:rsidR="005446AD" w:rsidRPr="00F07277" w:rsidRDefault="005446AD" w:rsidP="00261802">
            <w:pPr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71ECBD32" w14:textId="0A5191A9" w:rsidR="005446AD" w:rsidRPr="00F07277" w:rsidRDefault="005446AD" w:rsidP="00261802">
            <w:pPr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261802">
              <w:rPr>
                <w:rFonts w:cs="Arial"/>
                <w:b/>
                <w:color w:val="FFFFFF"/>
                <w:szCs w:val="20"/>
              </w:rPr>
              <w:t>c</w:t>
            </w:r>
            <w:r w:rsidR="00261802" w:rsidRPr="00F07277">
              <w:rPr>
                <w:rFonts w:cs="Arial"/>
                <w:b/>
                <w:color w:val="FFFFFF"/>
                <w:szCs w:val="20"/>
              </w:rPr>
              <w:t>hange</w:t>
            </w:r>
            <w:r w:rsidRPr="00F07277">
              <w:rPr>
                <w:rFonts w:cs="Arial"/>
                <w:b/>
                <w:color w:val="FFFFFF"/>
                <w:szCs w:val="20"/>
              </w:rPr>
              <w:t>(s)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22231AC8" w14:textId="77777777" w:rsidR="005446AD" w:rsidRPr="00F07277" w:rsidRDefault="005446AD" w:rsidP="00261802">
            <w:pPr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F07277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0418A0" w:rsidRPr="00F07277" w14:paraId="5E22D346" w14:textId="77777777" w:rsidTr="00BD31E0">
        <w:trPr>
          <w:trHeight w:val="288"/>
        </w:trPr>
        <w:tc>
          <w:tcPr>
            <w:tcW w:w="3060" w:type="dxa"/>
          </w:tcPr>
          <w:p w14:paraId="164A3844" w14:textId="764DACC0" w:rsidR="000418A0" w:rsidRPr="00F07277" w:rsidRDefault="000418A0" w:rsidP="00261802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2.6.1 </w:t>
            </w:r>
            <w:r w:rsidR="00261802">
              <w:rPr>
                <w:rFonts w:cs="Arial"/>
                <w:color w:val="000000"/>
                <w:szCs w:val="20"/>
              </w:rPr>
              <w:t>HPWHs</w:t>
            </w:r>
          </w:p>
        </w:tc>
        <w:tc>
          <w:tcPr>
            <w:tcW w:w="5400" w:type="dxa"/>
            <w:tcMar>
              <w:right w:w="43" w:type="dxa"/>
            </w:tcMar>
          </w:tcPr>
          <w:p w14:paraId="385D3EBA" w14:textId="5C809762" w:rsidR="000418A0" w:rsidRPr="00F07277" w:rsidRDefault="000418A0" w:rsidP="00261802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Clean up </w:t>
            </w:r>
            <w:r w:rsidR="00BD31E0">
              <w:rPr>
                <w:rFonts w:cs="Arial"/>
                <w:color w:val="000000"/>
                <w:szCs w:val="20"/>
              </w:rPr>
              <w:t xml:space="preserve">the </w:t>
            </w:r>
            <w:r w:rsidR="00681716">
              <w:rPr>
                <w:rFonts w:cs="Arial"/>
                <w:color w:val="000000"/>
                <w:szCs w:val="20"/>
              </w:rPr>
              <w:t>gallons-per-year (</w:t>
            </w:r>
            <w:r w:rsidRPr="00F07277">
              <w:rPr>
                <w:rFonts w:cs="Arial"/>
                <w:color w:val="000000"/>
                <w:szCs w:val="20"/>
              </w:rPr>
              <w:t>GPY</w:t>
            </w:r>
            <w:r w:rsidR="00681716">
              <w:rPr>
                <w:rFonts w:cs="Arial"/>
                <w:color w:val="000000"/>
                <w:szCs w:val="20"/>
              </w:rPr>
              <w:t>)</w:t>
            </w:r>
            <w:r w:rsidRPr="00F07277">
              <w:rPr>
                <w:rFonts w:cs="Arial"/>
                <w:color w:val="000000"/>
                <w:szCs w:val="20"/>
              </w:rPr>
              <w:t xml:space="preserve"> coefficient definition</w:t>
            </w:r>
            <w:r w:rsidR="00C361EE" w:rsidRPr="00F07277">
              <w:rPr>
                <w:rFonts w:cs="Arial"/>
                <w:color w:val="000000"/>
                <w:szCs w:val="20"/>
              </w:rPr>
              <w:t>,</w:t>
            </w:r>
            <w:r w:rsidRPr="00F07277">
              <w:rPr>
                <w:rFonts w:cs="Arial"/>
                <w:color w:val="000000"/>
                <w:szCs w:val="20"/>
              </w:rPr>
              <w:t xml:space="preserve"> GPY assumptions</w:t>
            </w:r>
            <w:r w:rsidR="00C361EE" w:rsidRPr="00F07277">
              <w:rPr>
                <w:rFonts w:cs="Arial"/>
                <w:color w:val="000000"/>
                <w:szCs w:val="20"/>
              </w:rPr>
              <w:t>, column headings</w:t>
            </w:r>
            <w:r w:rsidR="00BD31E0">
              <w:rPr>
                <w:rFonts w:cs="Arial"/>
                <w:color w:val="000000"/>
                <w:szCs w:val="20"/>
              </w:rPr>
              <w:t>,</w:t>
            </w:r>
            <w:r w:rsidR="00C361EE" w:rsidRPr="00F07277">
              <w:rPr>
                <w:rFonts w:cs="Arial"/>
                <w:color w:val="000000"/>
                <w:szCs w:val="20"/>
              </w:rPr>
              <w:t xml:space="preserve"> and units</w:t>
            </w:r>
            <w:r w:rsidRPr="00F07277">
              <w:rPr>
                <w:rFonts w:cs="Arial"/>
                <w:color w:val="000000"/>
                <w:szCs w:val="20"/>
              </w:rPr>
              <w:t xml:space="preserve"> in Table 217</w:t>
            </w:r>
            <w:r w:rsidR="00BD31E0">
              <w:rPr>
                <w:rFonts w:cs="Arial"/>
                <w:color w:val="000000"/>
                <w:szCs w:val="20"/>
              </w:rPr>
              <w:t>.</w:t>
            </w:r>
          </w:p>
        </w:tc>
        <w:tc>
          <w:tcPr>
            <w:tcW w:w="1170" w:type="dxa"/>
          </w:tcPr>
          <w:p w14:paraId="6C3C3DFC" w14:textId="04F5A6CF" w:rsidR="000418A0" w:rsidRPr="00F07277" w:rsidRDefault="000418A0" w:rsidP="00261802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0418A0" w:rsidRPr="00F07277" w14:paraId="1B312466" w14:textId="77777777" w:rsidTr="00BD31E0">
        <w:trPr>
          <w:trHeight w:val="575"/>
        </w:trPr>
        <w:tc>
          <w:tcPr>
            <w:tcW w:w="3060" w:type="dxa"/>
          </w:tcPr>
          <w:p w14:paraId="14FF1CCE" w14:textId="54AC02C3" w:rsidR="000418A0" w:rsidRPr="00F07277" w:rsidRDefault="000418A0" w:rsidP="00261802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2.7.4 E</w:t>
            </w:r>
            <w:r w:rsidR="00261802">
              <w:rPr>
                <w:rFonts w:cs="Arial"/>
                <w:color w:val="000000"/>
                <w:szCs w:val="20"/>
              </w:rPr>
              <w:t>NERGY STAR</w:t>
            </w: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261802">
              <w:rPr>
                <w:rFonts w:cs="Arial"/>
                <w:color w:val="000000"/>
                <w:szCs w:val="20"/>
              </w:rPr>
              <w:t>p</w:t>
            </w:r>
            <w:r w:rsidRPr="00F07277">
              <w:rPr>
                <w:rFonts w:cs="Arial"/>
                <w:color w:val="000000"/>
                <w:szCs w:val="20"/>
              </w:rPr>
              <w:t xml:space="preserve">ool </w:t>
            </w:r>
            <w:r w:rsidR="00261802">
              <w:rPr>
                <w:rFonts w:cs="Arial"/>
                <w:color w:val="000000"/>
                <w:szCs w:val="20"/>
              </w:rPr>
              <w:t>p</w:t>
            </w:r>
            <w:r w:rsidRPr="00F07277">
              <w:rPr>
                <w:rFonts w:cs="Arial"/>
                <w:color w:val="000000"/>
                <w:szCs w:val="20"/>
              </w:rPr>
              <w:t>umps</w:t>
            </w:r>
          </w:p>
        </w:tc>
        <w:tc>
          <w:tcPr>
            <w:tcW w:w="5400" w:type="dxa"/>
            <w:tcMar>
              <w:right w:w="43" w:type="dxa"/>
            </w:tcMar>
          </w:tcPr>
          <w:p w14:paraId="1A00CE46" w14:textId="2DA32C65" w:rsidR="000418A0" w:rsidRPr="00F07277" w:rsidRDefault="0072779A" w:rsidP="00261802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Investigate </w:t>
            </w:r>
            <w:r w:rsidR="000418A0" w:rsidRPr="00F07277">
              <w:rPr>
                <w:rFonts w:cs="Arial"/>
                <w:color w:val="000000"/>
                <w:szCs w:val="20"/>
              </w:rPr>
              <w:t xml:space="preserve">whether to adjust </w:t>
            </w:r>
            <w:r w:rsidR="00F65CB7" w:rsidRPr="00F07277">
              <w:rPr>
                <w:rFonts w:cs="Arial"/>
                <w:color w:val="000000"/>
                <w:szCs w:val="20"/>
              </w:rPr>
              <w:t xml:space="preserve">the </w:t>
            </w:r>
            <w:r w:rsidR="000418A0" w:rsidRPr="00F07277">
              <w:rPr>
                <w:rFonts w:cs="Arial"/>
                <w:color w:val="000000"/>
                <w:szCs w:val="20"/>
              </w:rPr>
              <w:t>single</w:t>
            </w:r>
            <w:r w:rsidR="00B36226" w:rsidRPr="00F07277">
              <w:rPr>
                <w:rFonts w:cs="Arial"/>
                <w:color w:val="000000"/>
                <w:szCs w:val="20"/>
              </w:rPr>
              <w:t>-</w:t>
            </w:r>
            <w:r w:rsidR="000418A0" w:rsidRPr="00F07277">
              <w:rPr>
                <w:rFonts w:cs="Arial"/>
                <w:color w:val="000000"/>
                <w:szCs w:val="20"/>
              </w:rPr>
              <w:t xml:space="preserve">speed pool pump as an applicable baseline based on recent DOE </w:t>
            </w:r>
            <w:r w:rsidR="00D86D08">
              <w:rPr>
                <w:rFonts w:cs="Arial"/>
                <w:color w:val="000000"/>
                <w:szCs w:val="20"/>
              </w:rPr>
              <w:t>S</w:t>
            </w:r>
            <w:r w:rsidR="000418A0" w:rsidRPr="00F07277">
              <w:rPr>
                <w:rFonts w:cs="Arial"/>
                <w:color w:val="000000"/>
                <w:szCs w:val="20"/>
              </w:rPr>
              <w:t>tandards that may make certain single</w:t>
            </w:r>
            <w:r w:rsidR="00B36226" w:rsidRPr="00F07277">
              <w:rPr>
                <w:rFonts w:cs="Arial"/>
                <w:color w:val="000000"/>
                <w:szCs w:val="20"/>
              </w:rPr>
              <w:t>-</w:t>
            </w:r>
            <w:r w:rsidR="000418A0" w:rsidRPr="00F07277">
              <w:rPr>
                <w:rFonts w:cs="Arial"/>
                <w:color w:val="000000"/>
                <w:szCs w:val="20"/>
              </w:rPr>
              <w:t>speed products obsolete</w:t>
            </w:r>
            <w:r w:rsidR="00BD31E0">
              <w:rPr>
                <w:rFonts w:cs="Arial"/>
                <w:color w:val="000000"/>
                <w:szCs w:val="20"/>
              </w:rPr>
              <w:t xml:space="preserve">; </w:t>
            </w:r>
            <w:r w:rsidR="00C94F47" w:rsidRPr="00F07277">
              <w:rPr>
                <w:rFonts w:cs="Arial"/>
                <w:color w:val="000000"/>
                <w:szCs w:val="20"/>
              </w:rPr>
              <w:t>r</w:t>
            </w:r>
            <w:r w:rsidR="000418A0" w:rsidRPr="00F07277">
              <w:rPr>
                <w:rFonts w:cs="Arial"/>
                <w:color w:val="000000"/>
                <w:szCs w:val="20"/>
              </w:rPr>
              <w:t>ecalculate savings to reflect any updated baseline.</w:t>
            </w:r>
          </w:p>
        </w:tc>
        <w:tc>
          <w:tcPr>
            <w:tcW w:w="1170" w:type="dxa"/>
          </w:tcPr>
          <w:p w14:paraId="2BF61931" w14:textId="2342E865" w:rsidR="000418A0" w:rsidRPr="00F07277" w:rsidRDefault="000418A0" w:rsidP="00261802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0418A0" w:rsidRPr="00F07277" w14:paraId="585A7EF5" w14:textId="77777777" w:rsidTr="00BD31E0">
        <w:trPr>
          <w:trHeight w:val="575"/>
        </w:trPr>
        <w:tc>
          <w:tcPr>
            <w:tcW w:w="3060" w:type="dxa"/>
          </w:tcPr>
          <w:p w14:paraId="474E2E5A" w14:textId="67EAE738" w:rsidR="000418A0" w:rsidRPr="00F07277" w:rsidRDefault="000418A0" w:rsidP="00261802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2.7.5 Lodging </w:t>
            </w:r>
            <w:r w:rsidR="00BD31E0" w:rsidRPr="00F07277">
              <w:rPr>
                <w:rFonts w:cs="Arial"/>
                <w:color w:val="000000"/>
                <w:szCs w:val="20"/>
              </w:rPr>
              <w:t>guest room occ</w:t>
            </w:r>
            <w:r w:rsidR="00BD31E0">
              <w:rPr>
                <w:rFonts w:cs="Arial"/>
                <w:color w:val="000000"/>
                <w:szCs w:val="20"/>
              </w:rPr>
              <w:t>upancy</w:t>
            </w:r>
            <w:r w:rsidR="00BD31E0" w:rsidRPr="00F07277">
              <w:rPr>
                <w:rFonts w:cs="Arial"/>
                <w:color w:val="000000"/>
                <w:szCs w:val="20"/>
              </w:rPr>
              <w:t xml:space="preserve"> c</w:t>
            </w:r>
            <w:r w:rsidR="00BD31E0">
              <w:rPr>
                <w:rFonts w:cs="Arial"/>
                <w:color w:val="000000"/>
                <w:szCs w:val="20"/>
              </w:rPr>
              <w:t>ontrols</w:t>
            </w:r>
          </w:p>
        </w:tc>
        <w:tc>
          <w:tcPr>
            <w:tcW w:w="5400" w:type="dxa"/>
            <w:tcMar>
              <w:right w:w="43" w:type="dxa"/>
            </w:tcMar>
          </w:tcPr>
          <w:p w14:paraId="1D550F9C" w14:textId="7233DA17" w:rsidR="000418A0" w:rsidRPr="00F07277" w:rsidRDefault="000418A0" w:rsidP="00261802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Investigate whether </w:t>
            </w:r>
            <w:r w:rsidR="0032424B" w:rsidRPr="00F07277">
              <w:rPr>
                <w:rFonts w:cs="Arial"/>
                <w:color w:val="000000"/>
                <w:szCs w:val="20"/>
              </w:rPr>
              <w:t xml:space="preserve">the </w:t>
            </w:r>
            <w:r w:rsidRPr="00F07277">
              <w:rPr>
                <w:rFonts w:cs="Arial"/>
                <w:color w:val="000000"/>
                <w:szCs w:val="20"/>
              </w:rPr>
              <w:t>measure should be applicable to new construction.</w:t>
            </w:r>
          </w:p>
        </w:tc>
        <w:tc>
          <w:tcPr>
            <w:tcW w:w="1170" w:type="dxa"/>
          </w:tcPr>
          <w:p w14:paraId="63449023" w14:textId="5C4B0738" w:rsidR="000418A0" w:rsidRPr="00F07277" w:rsidRDefault="000418A0" w:rsidP="00261802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157F77" w:rsidRPr="00F07277" w14:paraId="08D057F6" w14:textId="77777777" w:rsidTr="00BD31E0">
        <w:trPr>
          <w:trHeight w:val="575"/>
        </w:trPr>
        <w:tc>
          <w:tcPr>
            <w:tcW w:w="3060" w:type="dxa"/>
          </w:tcPr>
          <w:p w14:paraId="22C55A97" w14:textId="39B548F4" w:rsidR="00157F77" w:rsidRPr="00F07277" w:rsidRDefault="00157F77" w:rsidP="00261802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2.7.13 Hand </w:t>
            </w:r>
            <w:r w:rsidR="00BD31E0">
              <w:rPr>
                <w:rFonts w:cs="Arial"/>
                <w:color w:val="000000"/>
                <w:szCs w:val="20"/>
              </w:rPr>
              <w:t>dr</w:t>
            </w:r>
            <w:r w:rsidR="00BD31E0" w:rsidRPr="00F07277">
              <w:rPr>
                <w:rFonts w:cs="Arial"/>
                <w:color w:val="000000"/>
                <w:szCs w:val="20"/>
              </w:rPr>
              <w:t>yers</w:t>
            </w:r>
          </w:p>
        </w:tc>
        <w:tc>
          <w:tcPr>
            <w:tcW w:w="5400" w:type="dxa"/>
            <w:tcMar>
              <w:right w:w="43" w:type="dxa"/>
            </w:tcMar>
          </w:tcPr>
          <w:p w14:paraId="083127AE" w14:textId="6C713824" w:rsidR="00157F77" w:rsidRPr="00F07277" w:rsidRDefault="00157F77" w:rsidP="00261802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Confirm savings calculations.</w:t>
            </w:r>
          </w:p>
        </w:tc>
        <w:tc>
          <w:tcPr>
            <w:tcW w:w="1170" w:type="dxa"/>
          </w:tcPr>
          <w:p w14:paraId="60CBE300" w14:textId="2B526F53" w:rsidR="00157F77" w:rsidRPr="00F07277" w:rsidRDefault="00157F77" w:rsidP="00261802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CD6115" w:rsidRPr="00F07277" w14:paraId="59DEDE40" w14:textId="77777777" w:rsidTr="00BD31E0">
        <w:trPr>
          <w:trHeight w:val="575"/>
        </w:trPr>
        <w:tc>
          <w:tcPr>
            <w:tcW w:w="3060" w:type="dxa"/>
          </w:tcPr>
          <w:p w14:paraId="43AE8B57" w14:textId="7ABC8AE9" w:rsidR="00CD6115" w:rsidRPr="00F07277" w:rsidRDefault="00CD6115" w:rsidP="00261802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Water </w:t>
            </w:r>
            <w:r w:rsidR="00BD31E0">
              <w:rPr>
                <w:rFonts w:cs="Arial"/>
                <w:color w:val="000000"/>
                <w:szCs w:val="20"/>
              </w:rPr>
              <w:t>p</w:t>
            </w:r>
            <w:r w:rsidR="00BD31E0" w:rsidRPr="00F07277">
              <w:rPr>
                <w:rFonts w:cs="Arial"/>
                <w:color w:val="000000"/>
                <w:szCs w:val="20"/>
              </w:rPr>
              <w:t>umps</w:t>
            </w:r>
          </w:p>
        </w:tc>
        <w:tc>
          <w:tcPr>
            <w:tcW w:w="5400" w:type="dxa"/>
            <w:tcMar>
              <w:right w:w="43" w:type="dxa"/>
            </w:tcMar>
          </w:tcPr>
          <w:p w14:paraId="1A24745B" w14:textId="76DD65DA" w:rsidR="00CD6115" w:rsidRPr="00F07277" w:rsidRDefault="00CD6115" w:rsidP="00261802">
            <w:pPr>
              <w:keepNext/>
              <w:keepLines/>
              <w:spacing w:before="60" w:after="60"/>
              <w:rPr>
                <w:rFonts w:cs="Arial"/>
                <w:color w:val="000000"/>
              </w:rPr>
            </w:pPr>
            <w:r w:rsidRPr="7BFAD1AA">
              <w:rPr>
                <w:rFonts w:cs="Arial"/>
                <w:color w:val="000000" w:themeColor="text1"/>
              </w:rPr>
              <w:t>New measure</w:t>
            </w:r>
            <w:r w:rsidR="00BD31E0" w:rsidRPr="7BFAD1AA">
              <w:rPr>
                <w:rFonts w:cs="Arial"/>
                <w:color w:val="000000" w:themeColor="text1"/>
              </w:rPr>
              <w:t>.</w:t>
            </w:r>
            <w:r w:rsidR="74461000" w:rsidRPr="7BFAD1AA">
              <w:rPr>
                <w:rFonts w:cs="Arial"/>
                <w:color w:val="000000" w:themeColor="text1"/>
              </w:rPr>
              <w:t xml:space="preserve"> </w:t>
            </w:r>
            <w:r w:rsidR="00BD31E0" w:rsidRPr="7BFAD1AA">
              <w:rPr>
                <w:rFonts w:cs="Arial"/>
                <w:color w:val="000000" w:themeColor="text1"/>
              </w:rPr>
              <w:t>S</w:t>
            </w:r>
            <w:r w:rsidRPr="7BFAD1AA">
              <w:rPr>
                <w:rFonts w:cs="Arial"/>
                <w:color w:val="000000" w:themeColor="text1"/>
              </w:rPr>
              <w:t>pecifically for clean water pumps.</w:t>
            </w:r>
          </w:p>
        </w:tc>
        <w:tc>
          <w:tcPr>
            <w:tcW w:w="1170" w:type="dxa"/>
          </w:tcPr>
          <w:p w14:paraId="0390822E" w14:textId="45773682" w:rsidR="00CD6115" w:rsidRPr="00F07277" w:rsidRDefault="00CD6115" w:rsidP="00261802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CD6115" w:rsidRPr="00F07277" w14:paraId="31AC697E" w14:textId="77777777" w:rsidTr="00BD31E0">
        <w:trPr>
          <w:trHeight w:val="575"/>
        </w:trPr>
        <w:tc>
          <w:tcPr>
            <w:tcW w:w="3060" w:type="dxa"/>
          </w:tcPr>
          <w:p w14:paraId="7A6621DA" w14:textId="18E8D3BE" w:rsidR="00CD6115" w:rsidRPr="00F07277" w:rsidRDefault="00CD6115" w:rsidP="00261802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Irrigation </w:t>
            </w:r>
            <w:r w:rsidR="00BD31E0">
              <w:rPr>
                <w:rFonts w:cs="Arial"/>
                <w:color w:val="000000"/>
                <w:szCs w:val="20"/>
              </w:rPr>
              <w:t>p</w:t>
            </w:r>
            <w:r w:rsidR="00BD31E0" w:rsidRPr="00F07277">
              <w:rPr>
                <w:rFonts w:cs="Arial"/>
                <w:color w:val="000000"/>
                <w:szCs w:val="20"/>
              </w:rPr>
              <w:t xml:space="preserve">ump </w:t>
            </w:r>
            <w:r w:rsidRPr="00F07277">
              <w:rPr>
                <w:rFonts w:cs="Arial"/>
                <w:color w:val="000000"/>
                <w:szCs w:val="20"/>
              </w:rPr>
              <w:t>VFD</w:t>
            </w:r>
          </w:p>
        </w:tc>
        <w:tc>
          <w:tcPr>
            <w:tcW w:w="5400" w:type="dxa"/>
            <w:tcMar>
              <w:right w:w="43" w:type="dxa"/>
            </w:tcMar>
          </w:tcPr>
          <w:p w14:paraId="3B2DB18A" w14:textId="3C77BAD6" w:rsidR="00CD6115" w:rsidRPr="00F07277" w:rsidRDefault="00CD6115" w:rsidP="00261802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New measure. </w:t>
            </w:r>
          </w:p>
        </w:tc>
        <w:tc>
          <w:tcPr>
            <w:tcW w:w="1170" w:type="dxa"/>
          </w:tcPr>
          <w:p w14:paraId="6300D306" w14:textId="6541C60E" w:rsidR="00CD6115" w:rsidRPr="00F07277" w:rsidRDefault="00CD6115" w:rsidP="00261802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CD6115" w:rsidRPr="00F07277" w14:paraId="2EF6AA4C" w14:textId="77777777" w:rsidTr="00BD31E0">
        <w:trPr>
          <w:trHeight w:val="575"/>
        </w:trPr>
        <w:tc>
          <w:tcPr>
            <w:tcW w:w="3060" w:type="dxa"/>
          </w:tcPr>
          <w:p w14:paraId="56011849" w14:textId="3853302B" w:rsidR="00CD6115" w:rsidRPr="00F07277" w:rsidRDefault="00BD31E0" w:rsidP="00261802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Low</w:t>
            </w:r>
            <w:r>
              <w:rPr>
                <w:rFonts w:cs="Arial"/>
                <w:color w:val="000000"/>
                <w:szCs w:val="20"/>
              </w:rPr>
              <w:t>-p</w:t>
            </w:r>
            <w:r w:rsidRPr="00F07277">
              <w:rPr>
                <w:rFonts w:cs="Arial"/>
                <w:color w:val="000000"/>
                <w:szCs w:val="20"/>
              </w:rPr>
              <w:t>ressure</w:t>
            </w:r>
            <w:r>
              <w:rPr>
                <w:rFonts w:cs="Arial"/>
                <w:color w:val="000000"/>
                <w:szCs w:val="20"/>
              </w:rPr>
              <w:t xml:space="preserve"> i</w:t>
            </w:r>
            <w:r w:rsidR="00CD6115" w:rsidRPr="00F07277">
              <w:rPr>
                <w:rFonts w:cs="Arial"/>
                <w:color w:val="000000"/>
                <w:szCs w:val="20"/>
              </w:rPr>
              <w:t>rrigation</w:t>
            </w:r>
          </w:p>
        </w:tc>
        <w:tc>
          <w:tcPr>
            <w:tcW w:w="5400" w:type="dxa"/>
            <w:tcMar>
              <w:right w:w="43" w:type="dxa"/>
            </w:tcMar>
          </w:tcPr>
          <w:p w14:paraId="030D9CF6" w14:textId="584775F0" w:rsidR="00CD6115" w:rsidRPr="00F07277" w:rsidRDefault="00CD6115" w:rsidP="00261802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New measure. </w:t>
            </w:r>
          </w:p>
        </w:tc>
        <w:tc>
          <w:tcPr>
            <w:tcW w:w="1170" w:type="dxa"/>
          </w:tcPr>
          <w:p w14:paraId="3C4B472F" w14:textId="66C07E23" w:rsidR="00CD6115" w:rsidRPr="00F07277" w:rsidRDefault="00CD6115" w:rsidP="00261802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CD6115" w:rsidRPr="00F07277" w14:paraId="5FC097C9" w14:textId="77777777" w:rsidTr="00BD31E0">
        <w:trPr>
          <w:trHeight w:val="575"/>
        </w:trPr>
        <w:tc>
          <w:tcPr>
            <w:tcW w:w="3060" w:type="dxa"/>
          </w:tcPr>
          <w:p w14:paraId="1E262850" w14:textId="3A28E877" w:rsidR="00CD6115" w:rsidRPr="00F07277" w:rsidRDefault="00CD6115" w:rsidP="00261802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High</w:t>
            </w:r>
            <w:r w:rsidR="009D42EC" w:rsidRPr="00F07277">
              <w:rPr>
                <w:rFonts w:cs="Arial"/>
                <w:color w:val="000000"/>
                <w:szCs w:val="20"/>
              </w:rPr>
              <w:t>-</w:t>
            </w:r>
            <w:r w:rsidR="00BD31E0">
              <w:rPr>
                <w:rFonts w:cs="Arial"/>
                <w:color w:val="000000"/>
                <w:szCs w:val="20"/>
              </w:rPr>
              <w:t>e</w:t>
            </w:r>
            <w:r w:rsidR="00BD31E0" w:rsidRPr="00F07277">
              <w:rPr>
                <w:rFonts w:cs="Arial"/>
                <w:color w:val="000000"/>
                <w:szCs w:val="20"/>
              </w:rPr>
              <w:t xml:space="preserve">fficiency </w:t>
            </w:r>
            <w:r w:rsidR="00BD31E0">
              <w:rPr>
                <w:rFonts w:cs="Arial"/>
                <w:color w:val="000000"/>
                <w:szCs w:val="20"/>
              </w:rPr>
              <w:t>b</w:t>
            </w:r>
            <w:r w:rsidR="00BD31E0" w:rsidRPr="00F07277">
              <w:rPr>
                <w:rFonts w:cs="Arial"/>
                <w:color w:val="000000"/>
                <w:szCs w:val="20"/>
              </w:rPr>
              <w:t xml:space="preserve">attery </w:t>
            </w:r>
            <w:r w:rsidR="00BD31E0">
              <w:rPr>
                <w:rFonts w:cs="Arial"/>
                <w:color w:val="000000"/>
                <w:szCs w:val="20"/>
              </w:rPr>
              <w:t>c</w:t>
            </w:r>
            <w:r w:rsidR="00BD31E0" w:rsidRPr="00F07277">
              <w:rPr>
                <w:rFonts w:cs="Arial"/>
                <w:color w:val="000000"/>
                <w:szCs w:val="20"/>
              </w:rPr>
              <w:t>hargers</w:t>
            </w:r>
          </w:p>
        </w:tc>
        <w:tc>
          <w:tcPr>
            <w:tcW w:w="5400" w:type="dxa"/>
            <w:tcMar>
              <w:right w:w="43" w:type="dxa"/>
            </w:tcMar>
          </w:tcPr>
          <w:p w14:paraId="38E554F0" w14:textId="48845BFE" w:rsidR="00CD6115" w:rsidRPr="00F07277" w:rsidRDefault="00CD6115" w:rsidP="00261802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New measure. </w:t>
            </w:r>
          </w:p>
        </w:tc>
        <w:tc>
          <w:tcPr>
            <w:tcW w:w="1170" w:type="dxa"/>
          </w:tcPr>
          <w:p w14:paraId="50F846CA" w14:textId="2D394A31" w:rsidR="00CD6115" w:rsidRPr="00F07277" w:rsidRDefault="00CD6115" w:rsidP="00261802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CD6115" w:rsidRPr="00F07277" w14:paraId="0795E802" w14:textId="77777777" w:rsidTr="00BD31E0">
        <w:trPr>
          <w:trHeight w:val="575"/>
        </w:trPr>
        <w:tc>
          <w:tcPr>
            <w:tcW w:w="3060" w:type="dxa"/>
          </w:tcPr>
          <w:p w14:paraId="7A8BE324" w14:textId="27D7D7D5" w:rsidR="00CD6115" w:rsidRPr="00F07277" w:rsidRDefault="00CD6115" w:rsidP="00261802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Heat </w:t>
            </w:r>
            <w:r w:rsidR="00BD31E0" w:rsidRPr="00F07277">
              <w:rPr>
                <w:rFonts w:cs="Arial"/>
                <w:color w:val="000000"/>
                <w:szCs w:val="20"/>
              </w:rPr>
              <w:t>pump pool heaters</w:t>
            </w:r>
          </w:p>
        </w:tc>
        <w:tc>
          <w:tcPr>
            <w:tcW w:w="5400" w:type="dxa"/>
            <w:tcMar>
              <w:right w:w="43" w:type="dxa"/>
            </w:tcMar>
          </w:tcPr>
          <w:p w14:paraId="6395D636" w14:textId="18C9F704" w:rsidR="00CD6115" w:rsidRPr="00F07277" w:rsidRDefault="00CD6115" w:rsidP="00261802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New measure. </w:t>
            </w:r>
          </w:p>
        </w:tc>
        <w:tc>
          <w:tcPr>
            <w:tcW w:w="1170" w:type="dxa"/>
          </w:tcPr>
          <w:p w14:paraId="0647B275" w14:textId="27866514" w:rsidR="00CD6115" w:rsidRPr="00F07277" w:rsidRDefault="00CD6115" w:rsidP="00261802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</w:tbl>
    <w:p w14:paraId="63F22A92" w14:textId="77777777" w:rsidR="00085155" w:rsidRDefault="00085155" w:rsidP="00630B73">
      <w:pPr>
        <w:pStyle w:val="Caption"/>
        <w:rPr>
          <w:sz w:val="22"/>
          <w:szCs w:val="22"/>
        </w:rPr>
      </w:pPr>
    </w:p>
    <w:p w14:paraId="2FD61156" w14:textId="77777777" w:rsidR="00F07277" w:rsidRPr="00F07277" w:rsidRDefault="00F07277" w:rsidP="00F07277"/>
    <w:p w14:paraId="72D62F4D" w14:textId="3971C52B" w:rsidR="00630B73" w:rsidRPr="00F07277" w:rsidRDefault="00630B73" w:rsidP="00630B73">
      <w:pPr>
        <w:pStyle w:val="Caption"/>
        <w:rPr>
          <w:sz w:val="22"/>
          <w:szCs w:val="22"/>
        </w:rPr>
      </w:pPr>
      <w:r w:rsidRPr="00F07277">
        <w:rPr>
          <w:sz w:val="22"/>
          <w:szCs w:val="22"/>
        </w:rPr>
        <w:t xml:space="preserve">Table </w:t>
      </w:r>
      <w:r w:rsidRPr="00F07277">
        <w:rPr>
          <w:sz w:val="22"/>
          <w:szCs w:val="22"/>
        </w:rPr>
        <w:fldChar w:fldCharType="begin"/>
      </w:r>
      <w:r w:rsidRPr="00F07277">
        <w:rPr>
          <w:sz w:val="22"/>
          <w:szCs w:val="22"/>
        </w:rPr>
        <w:instrText>SEQ Table \* ARABIC</w:instrText>
      </w:r>
      <w:r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16</w:t>
      </w:r>
      <w:r w:rsidRPr="00F07277">
        <w:rPr>
          <w:sz w:val="22"/>
          <w:szCs w:val="22"/>
        </w:rPr>
        <w:fldChar w:fldCharType="end"/>
      </w:r>
      <w:r w:rsidR="00F25306" w:rsidRPr="00F07277">
        <w:rPr>
          <w:sz w:val="22"/>
          <w:szCs w:val="22"/>
        </w:rPr>
        <w:t>.</w:t>
      </w:r>
      <w:r w:rsidRPr="00F07277">
        <w:rPr>
          <w:sz w:val="22"/>
          <w:szCs w:val="22"/>
        </w:rPr>
        <w:t xml:space="preserve"> PY202</w:t>
      </w:r>
      <w:r w:rsidR="002D79E6" w:rsidRPr="00F07277">
        <w:rPr>
          <w:sz w:val="22"/>
          <w:szCs w:val="22"/>
        </w:rPr>
        <w:t>5</w:t>
      </w:r>
      <w:r w:rsidRPr="00F07277">
        <w:rPr>
          <w:sz w:val="22"/>
          <w:szCs w:val="22"/>
        </w:rPr>
        <w:t xml:space="preserve"> TRM </w:t>
      </w:r>
      <w:r w:rsidR="00006103" w:rsidRPr="00F07277">
        <w:rPr>
          <w:sz w:val="22"/>
          <w:szCs w:val="22"/>
        </w:rPr>
        <w:t>1</w:t>
      </w:r>
      <w:r w:rsidR="002C0412" w:rsidRPr="00F07277">
        <w:rPr>
          <w:sz w:val="22"/>
          <w:szCs w:val="22"/>
        </w:rPr>
        <w:t>2</w:t>
      </w:r>
      <w:r w:rsidRPr="00F07277">
        <w:rPr>
          <w:sz w:val="22"/>
          <w:szCs w:val="22"/>
        </w:rPr>
        <w:t>.0 Volume 4</w:t>
      </w:r>
      <w:r w:rsidR="00BD31E0">
        <w:t>—</w:t>
      </w:r>
      <w:r w:rsidR="00F07277" w:rsidRPr="00F07277">
        <w:rPr>
          <w:sz w:val="22"/>
          <w:szCs w:val="22"/>
        </w:rPr>
        <w:t>M&amp;V Protocols</w:t>
      </w:r>
      <w:r w:rsidRPr="00F07277">
        <w:rPr>
          <w:sz w:val="22"/>
          <w:szCs w:val="22"/>
        </w:rPr>
        <w:t xml:space="preserve"> </w:t>
      </w:r>
      <w:r w:rsidR="002D79E6" w:rsidRPr="00F07277">
        <w:rPr>
          <w:sz w:val="22"/>
          <w:szCs w:val="22"/>
        </w:rPr>
        <w:t xml:space="preserve">Proposed </w:t>
      </w:r>
      <w:r w:rsidRPr="00F07277">
        <w:rPr>
          <w:sz w:val="22"/>
          <w:szCs w:val="22"/>
        </w:rPr>
        <w:t>Updates by Measure</w:t>
      </w:r>
    </w:p>
    <w:tbl>
      <w:tblPr>
        <w:tblW w:w="963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5400"/>
        <w:gridCol w:w="1170"/>
      </w:tblGrid>
      <w:tr w:rsidR="005F547A" w:rsidRPr="00F07277" w14:paraId="54E4DEEE" w14:textId="77777777" w:rsidTr="00B26279">
        <w:trPr>
          <w:cantSplit/>
          <w:trHeight w:val="395"/>
          <w:tblHeader/>
        </w:trPr>
        <w:tc>
          <w:tcPr>
            <w:tcW w:w="3060" w:type="dxa"/>
            <w:shd w:val="clear" w:color="auto" w:fill="25408F"/>
            <w:vAlign w:val="bottom"/>
          </w:tcPr>
          <w:p w14:paraId="0D432F9E" w14:textId="77777777" w:rsidR="005F547A" w:rsidRPr="00F07277" w:rsidRDefault="005F547A" w:rsidP="00E263F8">
            <w:pPr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Measure </w:t>
            </w:r>
          </w:p>
        </w:tc>
        <w:tc>
          <w:tcPr>
            <w:tcW w:w="5400" w:type="dxa"/>
            <w:shd w:val="clear" w:color="auto" w:fill="25408F"/>
            <w:tcMar>
              <w:right w:w="43" w:type="dxa"/>
            </w:tcMar>
            <w:vAlign w:val="bottom"/>
          </w:tcPr>
          <w:p w14:paraId="6586842B" w14:textId="3313D4BA" w:rsidR="005F547A" w:rsidRPr="00F07277" w:rsidRDefault="005F547A" w:rsidP="00E263F8">
            <w:pPr>
              <w:spacing w:before="60" w:after="60"/>
              <w:ind w:right="-144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 xml:space="preserve">Proposed </w:t>
            </w:r>
            <w:r w:rsidR="003A1FF0" w:rsidRPr="00F07277">
              <w:rPr>
                <w:rFonts w:cs="Arial"/>
                <w:b/>
                <w:color w:val="FFFFFF"/>
                <w:szCs w:val="20"/>
              </w:rPr>
              <w:t>update</w:t>
            </w:r>
          </w:p>
        </w:tc>
        <w:tc>
          <w:tcPr>
            <w:tcW w:w="1170" w:type="dxa"/>
            <w:shd w:val="clear" w:color="auto" w:fill="25408F"/>
            <w:vAlign w:val="bottom"/>
          </w:tcPr>
          <w:p w14:paraId="74895DEA" w14:textId="77777777" w:rsidR="005F547A" w:rsidRPr="00F07277" w:rsidRDefault="005F547A" w:rsidP="00E263F8">
            <w:pPr>
              <w:spacing w:before="60" w:after="60"/>
              <w:ind w:right="-144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F07277">
              <w:rPr>
                <w:rFonts w:cs="Arial"/>
                <w:b/>
                <w:color w:val="FFFFFF" w:themeColor="background1"/>
                <w:szCs w:val="20"/>
              </w:rPr>
              <w:t>Priority</w:t>
            </w:r>
          </w:p>
        </w:tc>
      </w:tr>
      <w:tr w:rsidR="002046D7" w:rsidRPr="00F07277" w14:paraId="1CE98F41" w14:textId="77777777" w:rsidTr="00BD31E0">
        <w:trPr>
          <w:trHeight w:val="288"/>
        </w:trPr>
        <w:tc>
          <w:tcPr>
            <w:tcW w:w="3060" w:type="dxa"/>
            <w:vMerge w:val="restart"/>
          </w:tcPr>
          <w:p w14:paraId="4B60CE66" w14:textId="5CA5D544" w:rsidR="0068481D" w:rsidRPr="00F07277" w:rsidRDefault="0068481D" w:rsidP="00B26279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2.1.1 AC </w:t>
            </w:r>
            <w:r w:rsidR="00BD31E0">
              <w:rPr>
                <w:rFonts w:cs="Arial"/>
                <w:szCs w:val="20"/>
              </w:rPr>
              <w:t>t</w:t>
            </w:r>
            <w:r w:rsidR="00BD31E0" w:rsidRPr="00F07277">
              <w:rPr>
                <w:rFonts w:cs="Arial"/>
                <w:szCs w:val="20"/>
              </w:rPr>
              <w:t>une</w:t>
            </w:r>
            <w:r w:rsidRPr="00F07277">
              <w:rPr>
                <w:rFonts w:cs="Arial"/>
                <w:szCs w:val="20"/>
              </w:rPr>
              <w:t>-ups</w:t>
            </w:r>
          </w:p>
          <w:p w14:paraId="6B49334A" w14:textId="4D3F7D04" w:rsidR="002046D7" w:rsidRPr="00F07277" w:rsidRDefault="002046D7" w:rsidP="00B26279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72418E1F" w14:textId="64AB60F0" w:rsidR="002046D7" w:rsidRPr="00F07277" w:rsidRDefault="002046D7" w:rsidP="00B26279">
            <w:pPr>
              <w:keepNext/>
              <w:keepLines/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Change measure name to </w:t>
            </w:r>
            <w:r w:rsidR="007D6BE6">
              <w:rPr>
                <w:rFonts w:cs="Arial"/>
                <w:color w:val="000000"/>
                <w:szCs w:val="20"/>
              </w:rPr>
              <w:t>AC</w:t>
            </w:r>
            <w:r w:rsidRPr="00F07277">
              <w:rPr>
                <w:rFonts w:cs="Arial"/>
                <w:color w:val="000000"/>
                <w:szCs w:val="20"/>
              </w:rPr>
              <w:t xml:space="preserve"> and </w:t>
            </w:r>
            <w:r w:rsidR="007D6BE6">
              <w:rPr>
                <w:rFonts w:cs="Arial"/>
                <w:color w:val="000000"/>
                <w:szCs w:val="20"/>
              </w:rPr>
              <w:t>HP</w:t>
            </w:r>
            <w:r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7D6BE6">
              <w:rPr>
                <w:rFonts w:cs="Arial"/>
                <w:color w:val="000000"/>
                <w:szCs w:val="20"/>
              </w:rPr>
              <w:t>t</w:t>
            </w:r>
            <w:r w:rsidRPr="00F07277">
              <w:rPr>
                <w:rFonts w:cs="Arial"/>
                <w:color w:val="000000"/>
                <w:szCs w:val="20"/>
              </w:rPr>
              <w:t>une-</w:t>
            </w:r>
            <w:r w:rsidR="00B26279">
              <w:rPr>
                <w:rFonts w:cs="Arial"/>
                <w:color w:val="000000"/>
                <w:szCs w:val="20"/>
              </w:rPr>
              <w:t>u</w:t>
            </w:r>
            <w:r w:rsidRPr="00F07277">
              <w:rPr>
                <w:rFonts w:cs="Arial"/>
                <w:color w:val="000000"/>
                <w:szCs w:val="20"/>
              </w:rPr>
              <w:t xml:space="preserve">ps to match </w:t>
            </w:r>
            <w:r w:rsidR="007D6BE6">
              <w:rPr>
                <w:rFonts w:cs="Arial"/>
                <w:color w:val="000000"/>
                <w:szCs w:val="20"/>
              </w:rPr>
              <w:t xml:space="preserve">TRM </w:t>
            </w:r>
            <w:r w:rsidRPr="00F07277">
              <w:rPr>
                <w:rFonts w:cs="Arial"/>
                <w:color w:val="000000"/>
                <w:szCs w:val="20"/>
              </w:rPr>
              <w:t>Vol</w:t>
            </w:r>
            <w:r w:rsidR="007D6BE6">
              <w:rPr>
                <w:rFonts w:cs="Arial"/>
                <w:color w:val="000000"/>
                <w:szCs w:val="20"/>
              </w:rPr>
              <w:t xml:space="preserve">ume </w:t>
            </w:r>
            <w:r w:rsidRPr="00F07277">
              <w:rPr>
                <w:rFonts w:cs="Arial"/>
                <w:color w:val="000000"/>
                <w:szCs w:val="20"/>
              </w:rPr>
              <w:t>2</w:t>
            </w:r>
            <w:r w:rsidR="007D6BE6">
              <w:rPr>
                <w:rFonts w:cs="Arial"/>
                <w:color w:val="000000"/>
                <w:szCs w:val="20"/>
              </w:rPr>
              <w:t xml:space="preserve"> and </w:t>
            </w:r>
            <w:r w:rsidRPr="00F07277">
              <w:rPr>
                <w:rFonts w:cs="Arial"/>
                <w:color w:val="000000"/>
                <w:szCs w:val="20"/>
              </w:rPr>
              <w:t>3 measures.</w:t>
            </w:r>
          </w:p>
        </w:tc>
        <w:tc>
          <w:tcPr>
            <w:tcW w:w="1170" w:type="dxa"/>
          </w:tcPr>
          <w:p w14:paraId="57F63F5C" w14:textId="66C4CE61" w:rsidR="002046D7" w:rsidRPr="00F07277" w:rsidRDefault="002046D7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E</w:t>
            </w:r>
          </w:p>
        </w:tc>
      </w:tr>
      <w:tr w:rsidR="002046D7" w:rsidRPr="00F07277" w14:paraId="7D44D4AC" w14:textId="77777777" w:rsidTr="00BD31E0">
        <w:trPr>
          <w:trHeight w:val="575"/>
        </w:trPr>
        <w:tc>
          <w:tcPr>
            <w:tcW w:w="3060" w:type="dxa"/>
            <w:vMerge/>
          </w:tcPr>
          <w:p w14:paraId="47297A7E" w14:textId="7855DD6C" w:rsidR="002046D7" w:rsidRPr="00F07277" w:rsidRDefault="002046D7" w:rsidP="00B26279">
            <w:pPr>
              <w:spacing w:before="60" w:after="6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400" w:type="dxa"/>
            <w:tcMar>
              <w:right w:w="43" w:type="dxa"/>
            </w:tcMar>
          </w:tcPr>
          <w:p w14:paraId="1D4D115C" w14:textId="005A64E6" w:rsidR="002046D7" w:rsidRPr="00F07277" w:rsidRDefault="002046D7" w:rsidP="00B26279">
            <w:pPr>
              <w:keepNext/>
              <w:keepLines/>
              <w:spacing w:before="60" w:after="60"/>
              <w:rPr>
                <w:rFonts w:cs="Arial"/>
                <w:color w:val="000000"/>
              </w:rPr>
            </w:pPr>
            <w:r w:rsidRPr="7BFAD1AA">
              <w:rPr>
                <w:rFonts w:cs="Arial"/>
                <w:color w:val="000000" w:themeColor="text1"/>
              </w:rPr>
              <w:t>Clarify savings inputs</w:t>
            </w:r>
            <w:r w:rsidR="0CC435D3" w:rsidRPr="7BFAD1AA">
              <w:rPr>
                <w:rFonts w:cs="Arial"/>
                <w:color w:val="000000" w:themeColor="text1"/>
              </w:rPr>
              <w:t xml:space="preserve">, </w:t>
            </w:r>
            <w:r w:rsidRPr="7BFAD1AA">
              <w:rPr>
                <w:rFonts w:cs="Arial"/>
                <w:color w:val="000000" w:themeColor="text1"/>
              </w:rPr>
              <w:t>calculation</w:t>
            </w:r>
            <w:r w:rsidR="00B26279" w:rsidRPr="7BFAD1AA">
              <w:rPr>
                <w:rFonts w:cs="Arial"/>
                <w:color w:val="000000" w:themeColor="text1"/>
              </w:rPr>
              <w:t>s</w:t>
            </w:r>
            <w:r w:rsidR="005215BB" w:rsidRPr="7BFAD1AA">
              <w:rPr>
                <w:rFonts w:cs="Arial"/>
                <w:color w:val="000000" w:themeColor="text1"/>
              </w:rPr>
              <w:t xml:space="preserve">, </w:t>
            </w:r>
            <w:r w:rsidR="279AC83B" w:rsidRPr="7BFAD1AA">
              <w:rPr>
                <w:rFonts w:cs="Arial"/>
                <w:color w:val="000000" w:themeColor="text1"/>
              </w:rPr>
              <w:t xml:space="preserve">and evaluation </w:t>
            </w:r>
            <w:r w:rsidR="005215BB" w:rsidRPr="7BFAD1AA">
              <w:rPr>
                <w:rFonts w:cs="Arial"/>
                <w:color w:val="000000" w:themeColor="text1"/>
              </w:rPr>
              <w:t>requirements</w:t>
            </w:r>
            <w:r w:rsidRPr="7BFAD1AA">
              <w:rPr>
                <w:rFonts w:cs="Arial"/>
                <w:color w:val="000000" w:themeColor="text1"/>
              </w:rPr>
              <w:t xml:space="preserve">. </w:t>
            </w:r>
          </w:p>
        </w:tc>
        <w:tc>
          <w:tcPr>
            <w:tcW w:w="1170" w:type="dxa"/>
          </w:tcPr>
          <w:p w14:paraId="309FCB3E" w14:textId="2860AC8A" w:rsidR="002046D7" w:rsidRPr="00F07277" w:rsidRDefault="002046D7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A</w:t>
            </w:r>
          </w:p>
        </w:tc>
      </w:tr>
      <w:tr w:rsidR="0068481D" w:rsidRPr="00F07277" w14:paraId="38944815" w14:textId="77777777" w:rsidTr="00BD31E0">
        <w:trPr>
          <w:trHeight w:val="575"/>
        </w:trPr>
        <w:tc>
          <w:tcPr>
            <w:tcW w:w="3060" w:type="dxa"/>
          </w:tcPr>
          <w:p w14:paraId="549FD1CE" w14:textId="0B265CA8" w:rsidR="0068481D" w:rsidRPr="00F07277" w:rsidRDefault="0068481D" w:rsidP="00B26279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2.1.3 Variable </w:t>
            </w:r>
            <w:r w:rsidR="00CB630F">
              <w:rPr>
                <w:rFonts w:cs="Arial"/>
                <w:szCs w:val="20"/>
              </w:rPr>
              <w:t>r</w:t>
            </w:r>
            <w:r w:rsidR="00CB630F" w:rsidRPr="00F07277">
              <w:rPr>
                <w:rFonts w:cs="Arial"/>
                <w:szCs w:val="20"/>
              </w:rPr>
              <w:t xml:space="preserve">efrigerant </w:t>
            </w:r>
            <w:r w:rsidR="00CB630F">
              <w:rPr>
                <w:rFonts w:cs="Arial"/>
                <w:szCs w:val="20"/>
              </w:rPr>
              <w:t>f</w:t>
            </w:r>
            <w:r w:rsidR="00CB630F" w:rsidRPr="00F07277">
              <w:rPr>
                <w:rFonts w:cs="Arial"/>
                <w:szCs w:val="20"/>
              </w:rPr>
              <w:t xml:space="preserve">low </w:t>
            </w:r>
            <w:r w:rsidR="00DE2629">
              <w:rPr>
                <w:rFonts w:cs="Arial"/>
                <w:szCs w:val="20"/>
              </w:rPr>
              <w:t xml:space="preserve">(VRF) </w:t>
            </w:r>
            <w:r w:rsidR="00CB630F">
              <w:rPr>
                <w:rFonts w:cs="Arial"/>
                <w:szCs w:val="20"/>
              </w:rPr>
              <w:t>s</w:t>
            </w:r>
            <w:r w:rsidR="00CB630F" w:rsidRPr="00F07277">
              <w:rPr>
                <w:rFonts w:cs="Arial"/>
                <w:szCs w:val="20"/>
              </w:rPr>
              <w:t>ystems</w:t>
            </w:r>
          </w:p>
        </w:tc>
        <w:tc>
          <w:tcPr>
            <w:tcW w:w="5400" w:type="dxa"/>
            <w:tcMar>
              <w:right w:w="43" w:type="dxa"/>
            </w:tcMar>
          </w:tcPr>
          <w:p w14:paraId="1240A77A" w14:textId="7A101886" w:rsidR="0068481D" w:rsidRPr="00F07277" w:rsidRDefault="00867962" w:rsidP="00B26279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Update VRF HP in </w:t>
            </w:r>
            <w:r w:rsidR="0068481D" w:rsidRPr="00F07277">
              <w:rPr>
                <w:rFonts w:cs="Arial"/>
                <w:color w:val="000000"/>
                <w:szCs w:val="20"/>
              </w:rPr>
              <w:t>Table 13</w:t>
            </w:r>
            <w:r w:rsidR="00DE2629">
              <w:rPr>
                <w:rFonts w:cs="Arial"/>
                <w:color w:val="000000"/>
                <w:szCs w:val="20"/>
              </w:rPr>
              <w:t>.</w:t>
            </w:r>
          </w:p>
        </w:tc>
        <w:tc>
          <w:tcPr>
            <w:tcW w:w="1170" w:type="dxa"/>
          </w:tcPr>
          <w:p w14:paraId="5565AC6A" w14:textId="50E1B97E" w:rsidR="0068481D" w:rsidRPr="00F07277" w:rsidRDefault="0068481D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68481D" w:rsidRPr="00F07277" w14:paraId="7392C9FE" w14:textId="77777777" w:rsidTr="00BD31E0">
        <w:trPr>
          <w:trHeight w:val="575"/>
        </w:trPr>
        <w:tc>
          <w:tcPr>
            <w:tcW w:w="3060" w:type="dxa"/>
          </w:tcPr>
          <w:p w14:paraId="2B9E24D9" w14:textId="3EAEAB65" w:rsidR="0068481D" w:rsidRPr="00F07277" w:rsidRDefault="0068481D" w:rsidP="00B26279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2.2.1 </w:t>
            </w:r>
            <w:r w:rsidR="00DE2629">
              <w:rPr>
                <w:rFonts w:cs="Arial"/>
                <w:szCs w:val="20"/>
              </w:rPr>
              <w:t>Residential</w:t>
            </w:r>
            <w:r w:rsidR="00DE2629" w:rsidRPr="00F07277">
              <w:rPr>
                <w:rFonts w:cs="Arial"/>
                <w:szCs w:val="20"/>
              </w:rPr>
              <w:t xml:space="preserve"> </w:t>
            </w:r>
            <w:r w:rsidR="00E137C4">
              <w:rPr>
                <w:rFonts w:cs="Arial"/>
                <w:szCs w:val="20"/>
              </w:rPr>
              <w:t>n</w:t>
            </w:r>
            <w:r w:rsidRPr="00F07277">
              <w:rPr>
                <w:rFonts w:cs="Arial"/>
                <w:szCs w:val="20"/>
              </w:rPr>
              <w:t xml:space="preserve">ew </w:t>
            </w:r>
            <w:r w:rsidR="00E137C4">
              <w:rPr>
                <w:rFonts w:cs="Arial"/>
                <w:szCs w:val="20"/>
              </w:rPr>
              <w:t>c</w:t>
            </w:r>
            <w:r w:rsidRPr="00F07277">
              <w:rPr>
                <w:rFonts w:cs="Arial"/>
                <w:szCs w:val="20"/>
              </w:rPr>
              <w:t>onstruction</w:t>
            </w:r>
          </w:p>
        </w:tc>
        <w:tc>
          <w:tcPr>
            <w:tcW w:w="5400" w:type="dxa"/>
            <w:tcMar>
              <w:right w:w="43" w:type="dxa"/>
            </w:tcMar>
          </w:tcPr>
          <w:p w14:paraId="61F896F5" w14:textId="19935586" w:rsidR="0068481D" w:rsidRPr="00F07277" w:rsidRDefault="0068481D" w:rsidP="1DE4CC3C">
            <w:pPr>
              <w:keepNext/>
              <w:keepLines/>
              <w:spacing w:before="60" w:after="60"/>
              <w:rPr>
                <w:rFonts w:cs="Arial"/>
                <w:color w:val="000000" w:themeColor="text1"/>
              </w:rPr>
            </w:pPr>
            <w:r w:rsidRPr="1DE4CC3C">
              <w:rPr>
                <w:rFonts w:cs="Arial"/>
                <w:color w:val="000000" w:themeColor="text1"/>
              </w:rPr>
              <w:t xml:space="preserve">Reconsider </w:t>
            </w:r>
            <w:r w:rsidR="00DE2629" w:rsidRPr="1DE4CC3C">
              <w:rPr>
                <w:rFonts w:cs="Arial"/>
                <w:color w:val="000000" w:themeColor="text1"/>
              </w:rPr>
              <w:t xml:space="preserve">the </w:t>
            </w:r>
            <w:r w:rsidRPr="1DE4CC3C">
              <w:rPr>
                <w:rFonts w:cs="Arial"/>
                <w:color w:val="000000" w:themeColor="text1"/>
              </w:rPr>
              <w:t>HERS index compliance path.</w:t>
            </w:r>
          </w:p>
          <w:p w14:paraId="6CF85CCA" w14:textId="4CF6CF62" w:rsidR="0068481D" w:rsidRPr="00F07277" w:rsidRDefault="46558CC7" w:rsidP="00B26279">
            <w:pPr>
              <w:keepNext/>
              <w:keepLines/>
              <w:spacing w:before="60" w:after="60"/>
              <w:rPr>
                <w:rFonts w:cs="Arial"/>
                <w:color w:val="000000"/>
              </w:rPr>
            </w:pPr>
            <w:r w:rsidRPr="1DE4CC3C">
              <w:rPr>
                <w:rFonts w:cs="Arial"/>
                <w:color w:val="000000" w:themeColor="text1"/>
              </w:rPr>
              <w:t>Investigate local code adoption for baseline updates</w:t>
            </w:r>
          </w:p>
        </w:tc>
        <w:tc>
          <w:tcPr>
            <w:tcW w:w="1170" w:type="dxa"/>
          </w:tcPr>
          <w:p w14:paraId="0F0CA7EC" w14:textId="1FD5A71C" w:rsidR="0068481D" w:rsidRPr="00F07277" w:rsidRDefault="0068481D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68481D" w:rsidRPr="00F07277" w14:paraId="56C15076" w14:textId="77777777" w:rsidTr="00BD31E0">
        <w:trPr>
          <w:trHeight w:val="575"/>
        </w:trPr>
        <w:tc>
          <w:tcPr>
            <w:tcW w:w="3060" w:type="dxa"/>
          </w:tcPr>
          <w:p w14:paraId="615C1D7E" w14:textId="49877D8A" w:rsidR="0068481D" w:rsidRPr="00F07277" w:rsidRDefault="0068481D" w:rsidP="00B26279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2.2.2 Smart </w:t>
            </w:r>
            <w:r w:rsidR="00E137C4" w:rsidRPr="00F07277">
              <w:rPr>
                <w:rFonts w:cs="Arial"/>
                <w:szCs w:val="20"/>
              </w:rPr>
              <w:t>home energy management systems</w:t>
            </w:r>
          </w:p>
        </w:tc>
        <w:tc>
          <w:tcPr>
            <w:tcW w:w="5400" w:type="dxa"/>
            <w:tcMar>
              <w:right w:w="43" w:type="dxa"/>
            </w:tcMar>
          </w:tcPr>
          <w:p w14:paraId="25E44D4E" w14:textId="47CA9109" w:rsidR="0068481D" w:rsidRPr="00F07277" w:rsidRDefault="0068481D" w:rsidP="00B26279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Update ISR to match GSL LEDs.</w:t>
            </w:r>
          </w:p>
        </w:tc>
        <w:tc>
          <w:tcPr>
            <w:tcW w:w="1170" w:type="dxa"/>
          </w:tcPr>
          <w:p w14:paraId="42767DB5" w14:textId="412ADCE3" w:rsidR="0068481D" w:rsidRPr="00F07277" w:rsidRDefault="0068481D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68481D" w:rsidRPr="00F07277" w14:paraId="5DD55D7F" w14:textId="77777777" w:rsidTr="00BD31E0">
        <w:trPr>
          <w:trHeight w:val="575"/>
        </w:trPr>
        <w:tc>
          <w:tcPr>
            <w:tcW w:w="3060" w:type="dxa"/>
          </w:tcPr>
          <w:p w14:paraId="51389230" w14:textId="4DF20B58" w:rsidR="0068481D" w:rsidRPr="00F07277" w:rsidRDefault="0068481D" w:rsidP="00B26279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2.3.1 </w:t>
            </w:r>
            <w:r w:rsidR="00DE2629">
              <w:rPr>
                <w:rFonts w:cs="Arial"/>
                <w:szCs w:val="20"/>
              </w:rPr>
              <w:t>Residential</w:t>
            </w:r>
            <w:r w:rsidR="00DE2629" w:rsidRPr="00F07277">
              <w:rPr>
                <w:rFonts w:cs="Arial"/>
                <w:szCs w:val="20"/>
              </w:rPr>
              <w:t xml:space="preserve"> </w:t>
            </w:r>
            <w:r w:rsidR="00E137C4" w:rsidRPr="00F07277">
              <w:rPr>
                <w:rFonts w:cs="Arial"/>
                <w:szCs w:val="20"/>
              </w:rPr>
              <w:t>energy code compliance</w:t>
            </w:r>
          </w:p>
        </w:tc>
        <w:tc>
          <w:tcPr>
            <w:tcW w:w="5400" w:type="dxa"/>
            <w:tcMar>
              <w:right w:w="43" w:type="dxa"/>
            </w:tcMar>
          </w:tcPr>
          <w:p w14:paraId="024D14AE" w14:textId="6303658F" w:rsidR="0068481D" w:rsidRPr="00F07277" w:rsidRDefault="0068481D" w:rsidP="00B26279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Incorporate Xcel evaluation results.</w:t>
            </w:r>
          </w:p>
        </w:tc>
        <w:tc>
          <w:tcPr>
            <w:tcW w:w="1170" w:type="dxa"/>
          </w:tcPr>
          <w:p w14:paraId="621F177F" w14:textId="145C036E" w:rsidR="0068481D" w:rsidRPr="00F07277" w:rsidRDefault="0068481D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C</w:t>
            </w:r>
          </w:p>
        </w:tc>
      </w:tr>
      <w:tr w:rsidR="00D46969" w:rsidRPr="00F07277" w14:paraId="4464F931" w14:textId="77777777" w:rsidTr="00BD31E0">
        <w:trPr>
          <w:trHeight w:val="575"/>
        </w:trPr>
        <w:tc>
          <w:tcPr>
            <w:tcW w:w="3060" w:type="dxa"/>
          </w:tcPr>
          <w:p w14:paraId="5D70B35E" w14:textId="2CEACEA6" w:rsidR="00D46969" w:rsidRPr="00F07277" w:rsidRDefault="00D46969" w:rsidP="00B26279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2.5.3 Non-</w:t>
            </w:r>
            <w:r w:rsidR="00E137C4" w:rsidRPr="00F07277">
              <w:rPr>
                <w:rFonts w:cs="Arial"/>
                <w:szCs w:val="20"/>
              </w:rPr>
              <w:t>res</w:t>
            </w:r>
            <w:r w:rsidR="00DE2629">
              <w:rPr>
                <w:rFonts w:cs="Arial"/>
                <w:szCs w:val="20"/>
              </w:rPr>
              <w:t>idential</w:t>
            </w:r>
            <w:r w:rsidR="00E137C4" w:rsidRPr="00F07277">
              <w:rPr>
                <w:rFonts w:cs="Arial"/>
                <w:szCs w:val="20"/>
              </w:rPr>
              <w:t xml:space="preserve"> custom</w:t>
            </w:r>
          </w:p>
        </w:tc>
        <w:tc>
          <w:tcPr>
            <w:tcW w:w="5400" w:type="dxa"/>
            <w:tcMar>
              <w:right w:w="43" w:type="dxa"/>
            </w:tcMar>
          </w:tcPr>
          <w:p w14:paraId="479DFC02" w14:textId="58E4E071" w:rsidR="00D46969" w:rsidRPr="00F07277" w:rsidRDefault="00D46969" w:rsidP="00B26279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Clarify the EUL of VFDs used in non-HVAC applications.</w:t>
            </w:r>
          </w:p>
        </w:tc>
        <w:tc>
          <w:tcPr>
            <w:tcW w:w="1170" w:type="dxa"/>
          </w:tcPr>
          <w:p w14:paraId="12D9B0EC" w14:textId="36A58972" w:rsidR="00D46969" w:rsidRPr="00F07277" w:rsidRDefault="00D46969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D46969" w:rsidRPr="00F07277" w14:paraId="26D2C11F" w14:textId="77777777" w:rsidTr="00BD31E0">
        <w:trPr>
          <w:trHeight w:val="575"/>
        </w:trPr>
        <w:tc>
          <w:tcPr>
            <w:tcW w:w="3060" w:type="dxa"/>
          </w:tcPr>
          <w:p w14:paraId="70B8B420" w14:textId="7E2D2898" w:rsidR="00D46969" w:rsidRPr="00F07277" w:rsidRDefault="00D46969" w:rsidP="00B26279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2.5.6 Non-</w:t>
            </w:r>
            <w:r w:rsidR="00E137C4" w:rsidRPr="00F07277">
              <w:rPr>
                <w:rFonts w:cs="Arial"/>
                <w:szCs w:val="20"/>
              </w:rPr>
              <w:t>res</w:t>
            </w:r>
            <w:r w:rsidR="00DE2629">
              <w:rPr>
                <w:rFonts w:cs="Arial"/>
                <w:szCs w:val="20"/>
              </w:rPr>
              <w:t>idential</w:t>
            </w:r>
            <w:r w:rsidRPr="00F07277">
              <w:rPr>
                <w:rFonts w:cs="Arial"/>
                <w:szCs w:val="20"/>
              </w:rPr>
              <w:t xml:space="preserve"> M&amp;V</w:t>
            </w:r>
          </w:p>
        </w:tc>
        <w:tc>
          <w:tcPr>
            <w:tcW w:w="5400" w:type="dxa"/>
            <w:tcMar>
              <w:right w:w="43" w:type="dxa"/>
            </w:tcMar>
          </w:tcPr>
          <w:p w14:paraId="78E31BF8" w14:textId="33FB6243" w:rsidR="00D46969" w:rsidRPr="00F07277" w:rsidRDefault="00D46969" w:rsidP="00B26279">
            <w:pPr>
              <w:keepNext/>
              <w:keepLines/>
              <w:spacing w:before="60" w:after="60"/>
              <w:rPr>
                <w:rFonts w:cs="Arial"/>
                <w:color w:val="000000"/>
              </w:rPr>
            </w:pPr>
            <w:r w:rsidRPr="7BFAD1AA">
              <w:rPr>
                <w:rFonts w:cs="Arial"/>
                <w:color w:val="000000" w:themeColor="text1"/>
              </w:rPr>
              <w:t>Update</w:t>
            </w:r>
            <w:r w:rsidR="00F245B8" w:rsidRPr="7BFAD1AA">
              <w:rPr>
                <w:rFonts w:cs="Arial"/>
                <w:color w:val="000000" w:themeColor="text1"/>
              </w:rPr>
              <w:t xml:space="preserve"> the</w:t>
            </w:r>
            <w:r w:rsidRPr="7BFAD1AA">
              <w:rPr>
                <w:rFonts w:cs="Arial"/>
                <w:color w:val="000000" w:themeColor="text1"/>
              </w:rPr>
              <w:t xml:space="preserve"> </w:t>
            </w:r>
            <w:r w:rsidR="00F245B8" w:rsidRPr="7BFAD1AA">
              <w:rPr>
                <w:rFonts w:cs="Arial"/>
                <w:i/>
                <w:color w:val="000000" w:themeColor="text1"/>
              </w:rPr>
              <w:t>P</w:t>
            </w:r>
            <w:r w:rsidRPr="7BFAD1AA">
              <w:rPr>
                <w:rFonts w:cs="Arial"/>
                <w:i/>
                <w:color w:val="000000" w:themeColor="text1"/>
              </w:rPr>
              <w:t xml:space="preserve">rogram </w:t>
            </w:r>
            <w:r w:rsidR="00F245B8" w:rsidRPr="7BFAD1AA">
              <w:rPr>
                <w:rFonts w:cs="Arial"/>
                <w:i/>
                <w:color w:val="000000" w:themeColor="text1"/>
              </w:rPr>
              <w:t>D</w:t>
            </w:r>
            <w:r w:rsidRPr="7BFAD1AA">
              <w:rPr>
                <w:rFonts w:cs="Arial"/>
                <w:i/>
                <w:color w:val="000000" w:themeColor="text1"/>
              </w:rPr>
              <w:t xml:space="preserve">elivery </w:t>
            </w:r>
            <w:r w:rsidR="00F245B8" w:rsidRPr="7BFAD1AA">
              <w:rPr>
                <w:rFonts w:cs="Arial"/>
                <w:i/>
                <w:color w:val="000000" w:themeColor="text1"/>
              </w:rPr>
              <w:t>T</w:t>
            </w:r>
            <w:r w:rsidRPr="7BFAD1AA">
              <w:rPr>
                <w:rFonts w:cs="Arial"/>
                <w:i/>
                <w:color w:val="000000" w:themeColor="text1"/>
              </w:rPr>
              <w:t>ype</w:t>
            </w:r>
            <w:r w:rsidRPr="7BFAD1AA">
              <w:rPr>
                <w:rFonts w:cs="Arial"/>
                <w:color w:val="000000" w:themeColor="text1"/>
              </w:rPr>
              <w:t xml:space="preserve"> and</w:t>
            </w:r>
            <w:r w:rsidRPr="7BFAD1AA">
              <w:rPr>
                <w:rFonts w:cs="Arial"/>
                <w:i/>
                <w:color w:val="000000" w:themeColor="text1"/>
              </w:rPr>
              <w:t xml:space="preserve"> </w:t>
            </w:r>
            <w:r w:rsidR="00F245B8" w:rsidRPr="7BFAD1AA">
              <w:rPr>
                <w:rFonts w:cs="Arial"/>
                <w:i/>
                <w:color w:val="000000" w:themeColor="text1"/>
              </w:rPr>
              <w:t>R</w:t>
            </w:r>
            <w:r w:rsidRPr="7BFAD1AA">
              <w:rPr>
                <w:rFonts w:cs="Arial"/>
                <w:i/>
                <w:color w:val="000000" w:themeColor="text1"/>
              </w:rPr>
              <w:t xml:space="preserve">evision </w:t>
            </w:r>
            <w:r w:rsidR="00F245B8" w:rsidRPr="7BFAD1AA">
              <w:rPr>
                <w:rFonts w:cs="Arial"/>
                <w:i/>
                <w:color w:val="000000" w:themeColor="text1"/>
              </w:rPr>
              <w:t>H</w:t>
            </w:r>
            <w:r w:rsidRPr="7BFAD1AA">
              <w:rPr>
                <w:rFonts w:cs="Arial"/>
                <w:i/>
                <w:color w:val="000000" w:themeColor="text1"/>
              </w:rPr>
              <w:t>istory</w:t>
            </w:r>
            <w:r w:rsidRPr="7BFAD1AA">
              <w:rPr>
                <w:rFonts w:cs="Arial"/>
                <w:color w:val="000000" w:themeColor="text1"/>
              </w:rPr>
              <w:t xml:space="preserve"> table title</w:t>
            </w:r>
            <w:r w:rsidR="00F245B8" w:rsidRPr="7BFAD1AA">
              <w:rPr>
                <w:rFonts w:cs="Arial"/>
                <w:color w:val="000000" w:themeColor="text1"/>
              </w:rPr>
              <w:t>s</w:t>
            </w:r>
            <w:r w:rsidRPr="7BFAD1AA">
              <w:rPr>
                <w:rFonts w:cs="Arial"/>
                <w:color w:val="000000" w:themeColor="text1"/>
              </w:rPr>
              <w:t xml:space="preserve"> to match </w:t>
            </w:r>
            <w:r w:rsidR="003B4C80" w:rsidRPr="7BFAD1AA">
              <w:rPr>
                <w:rFonts w:cs="Arial"/>
                <w:color w:val="000000" w:themeColor="text1"/>
              </w:rPr>
              <w:t xml:space="preserve">the </w:t>
            </w:r>
            <w:r w:rsidRPr="7BFAD1AA">
              <w:rPr>
                <w:rFonts w:cs="Arial"/>
                <w:color w:val="000000" w:themeColor="text1"/>
              </w:rPr>
              <w:t>new measure name.</w:t>
            </w:r>
            <w:r w:rsidR="00E47AA9">
              <w:rPr>
                <w:rFonts w:cs="Arial"/>
                <w:color w:val="000000" w:themeColor="text1"/>
              </w:rPr>
              <w:t xml:space="preserve"> </w:t>
            </w:r>
            <w:r w:rsidR="00347F37">
              <w:rPr>
                <w:rFonts w:cs="Arial"/>
                <w:color w:val="000000" w:themeColor="text1"/>
              </w:rPr>
              <w:t>Review the statistical requirements and modeling guidance for Peak kW</w:t>
            </w:r>
            <w:r w:rsidR="00117C48">
              <w:rPr>
                <w:rFonts w:cs="Arial"/>
                <w:color w:val="000000" w:themeColor="text1"/>
              </w:rPr>
              <w:t xml:space="preserve"> to determine if </w:t>
            </w:r>
            <w:r w:rsidR="00081D1C">
              <w:rPr>
                <w:rFonts w:cs="Arial"/>
                <w:color w:val="000000" w:themeColor="text1"/>
              </w:rPr>
              <w:t>any updates are needed</w:t>
            </w:r>
            <w:r w:rsidR="00347F37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170" w:type="dxa"/>
          </w:tcPr>
          <w:p w14:paraId="3BB4EC1C" w14:textId="2D139D4D" w:rsidR="00D46969" w:rsidRPr="00F07277" w:rsidRDefault="00E47AA9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</w:t>
            </w:r>
          </w:p>
        </w:tc>
      </w:tr>
      <w:tr w:rsidR="00D46969" w:rsidRPr="00F07277" w14:paraId="08F84813" w14:textId="77777777" w:rsidTr="00BD31E0">
        <w:trPr>
          <w:trHeight w:val="575"/>
        </w:trPr>
        <w:tc>
          <w:tcPr>
            <w:tcW w:w="3060" w:type="dxa"/>
          </w:tcPr>
          <w:p w14:paraId="7E4778A8" w14:textId="52FC172A" w:rsidR="00D46969" w:rsidRPr="00F07277" w:rsidRDefault="00D46969" w:rsidP="00B26279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2.5.5 Energy </w:t>
            </w:r>
            <w:r w:rsidR="00E137C4">
              <w:rPr>
                <w:rFonts w:cs="Arial"/>
                <w:szCs w:val="20"/>
              </w:rPr>
              <w:t>s</w:t>
            </w:r>
            <w:r w:rsidRPr="00F07277">
              <w:rPr>
                <w:rFonts w:cs="Arial"/>
                <w:szCs w:val="20"/>
              </w:rPr>
              <w:t>torage</w:t>
            </w:r>
          </w:p>
        </w:tc>
        <w:tc>
          <w:tcPr>
            <w:tcW w:w="5400" w:type="dxa"/>
            <w:tcMar>
              <w:right w:w="43" w:type="dxa"/>
            </w:tcMar>
          </w:tcPr>
          <w:p w14:paraId="16ECC04B" w14:textId="47586949" w:rsidR="00D46969" w:rsidRPr="00F07277" w:rsidRDefault="00D46969" w:rsidP="00B26279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Update </w:t>
            </w:r>
            <w:r w:rsidR="003B4C80" w:rsidRPr="00F07277">
              <w:rPr>
                <w:rFonts w:cs="Arial"/>
                <w:color w:val="000000"/>
                <w:szCs w:val="20"/>
              </w:rPr>
              <w:t xml:space="preserve">the </w:t>
            </w:r>
            <w:r w:rsidR="00F245B8" w:rsidRPr="00F245B8">
              <w:rPr>
                <w:rFonts w:cs="Arial"/>
                <w:i/>
                <w:iCs/>
                <w:color w:val="000000"/>
                <w:szCs w:val="20"/>
              </w:rPr>
              <w:t>Revision History</w:t>
            </w:r>
            <w:r w:rsidR="00F245B8" w:rsidRPr="00F07277">
              <w:rPr>
                <w:rFonts w:cs="Arial"/>
                <w:color w:val="000000"/>
                <w:szCs w:val="20"/>
              </w:rPr>
              <w:t xml:space="preserve"> </w:t>
            </w:r>
            <w:r w:rsidRPr="00F07277">
              <w:rPr>
                <w:rFonts w:cs="Arial"/>
                <w:color w:val="000000"/>
                <w:szCs w:val="20"/>
              </w:rPr>
              <w:t>table title to remove "</w:t>
            </w:r>
            <w:r w:rsidR="00F245B8">
              <w:rPr>
                <w:rFonts w:cs="Arial"/>
                <w:color w:val="000000"/>
                <w:szCs w:val="20"/>
              </w:rPr>
              <w:t>t</w:t>
            </w:r>
            <w:r w:rsidR="00F245B8" w:rsidRPr="00F07277">
              <w:rPr>
                <w:rFonts w:cs="Arial"/>
                <w:color w:val="000000"/>
                <w:szCs w:val="20"/>
              </w:rPr>
              <w:t>hermal</w:t>
            </w:r>
            <w:r w:rsidRPr="00F07277">
              <w:rPr>
                <w:rFonts w:cs="Arial"/>
                <w:color w:val="000000"/>
                <w:szCs w:val="20"/>
              </w:rPr>
              <w:t xml:space="preserve">" to match </w:t>
            </w:r>
            <w:r w:rsidR="003B4C80" w:rsidRPr="00F07277">
              <w:rPr>
                <w:rFonts w:cs="Arial"/>
                <w:color w:val="000000"/>
                <w:szCs w:val="20"/>
              </w:rPr>
              <w:t xml:space="preserve">the </w:t>
            </w:r>
            <w:r w:rsidRPr="00F07277">
              <w:rPr>
                <w:rFonts w:cs="Arial"/>
                <w:color w:val="000000"/>
                <w:szCs w:val="20"/>
              </w:rPr>
              <w:t>new measure name.</w:t>
            </w:r>
          </w:p>
        </w:tc>
        <w:tc>
          <w:tcPr>
            <w:tcW w:w="1170" w:type="dxa"/>
          </w:tcPr>
          <w:p w14:paraId="1399A915" w14:textId="57E4C5D8" w:rsidR="00D46969" w:rsidRPr="00F07277" w:rsidRDefault="00D46969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E</w:t>
            </w:r>
          </w:p>
        </w:tc>
      </w:tr>
      <w:tr w:rsidR="00D46969" w:rsidRPr="00F07277" w14:paraId="7CBCD00F" w14:textId="77777777" w:rsidTr="00BD31E0">
        <w:trPr>
          <w:trHeight w:val="575"/>
        </w:trPr>
        <w:tc>
          <w:tcPr>
            <w:tcW w:w="3060" w:type="dxa"/>
          </w:tcPr>
          <w:p w14:paraId="5C8308F7" w14:textId="7E6C6DF5" w:rsidR="00D46969" w:rsidRPr="00F07277" w:rsidRDefault="00D46969" w:rsidP="00B26279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2.5.6 E</w:t>
            </w:r>
            <w:r w:rsidR="00E137C4">
              <w:rPr>
                <w:rFonts w:cs="Arial"/>
                <w:szCs w:val="20"/>
              </w:rPr>
              <w:t xml:space="preserve">NERGY </w:t>
            </w:r>
            <w:r w:rsidRPr="00F07277">
              <w:rPr>
                <w:rFonts w:cs="Arial"/>
                <w:szCs w:val="20"/>
              </w:rPr>
              <w:t>S</w:t>
            </w:r>
            <w:r w:rsidR="00E137C4">
              <w:rPr>
                <w:rFonts w:cs="Arial"/>
                <w:szCs w:val="20"/>
              </w:rPr>
              <w:t>TAR</w:t>
            </w:r>
            <w:r w:rsidRPr="00F07277">
              <w:rPr>
                <w:rFonts w:cs="Arial"/>
                <w:szCs w:val="20"/>
              </w:rPr>
              <w:t xml:space="preserve"> </w:t>
            </w:r>
            <w:r w:rsidR="00E137C4">
              <w:rPr>
                <w:rFonts w:cs="Arial"/>
                <w:szCs w:val="20"/>
              </w:rPr>
              <w:t>u</w:t>
            </w:r>
            <w:r w:rsidRPr="00F07277">
              <w:rPr>
                <w:rFonts w:cs="Arial"/>
                <w:szCs w:val="20"/>
              </w:rPr>
              <w:t xml:space="preserve">ninterruptible </w:t>
            </w:r>
            <w:r w:rsidR="00E137C4">
              <w:rPr>
                <w:rFonts w:cs="Arial"/>
                <w:szCs w:val="20"/>
              </w:rPr>
              <w:t>p</w:t>
            </w:r>
            <w:r w:rsidRPr="00F07277">
              <w:rPr>
                <w:rFonts w:cs="Arial"/>
                <w:szCs w:val="20"/>
              </w:rPr>
              <w:t xml:space="preserve">ower </w:t>
            </w:r>
            <w:r w:rsidR="00E137C4">
              <w:rPr>
                <w:rFonts w:cs="Arial"/>
                <w:szCs w:val="20"/>
              </w:rPr>
              <w:t>s</w:t>
            </w:r>
            <w:r w:rsidRPr="00F07277">
              <w:rPr>
                <w:rFonts w:cs="Arial"/>
                <w:szCs w:val="20"/>
              </w:rPr>
              <w:t>upply</w:t>
            </w:r>
            <w:r w:rsidR="00F245B8">
              <w:rPr>
                <w:rFonts w:cs="Arial"/>
                <w:szCs w:val="20"/>
              </w:rPr>
              <w:t xml:space="preserve"> (UPS)</w:t>
            </w:r>
          </w:p>
        </w:tc>
        <w:tc>
          <w:tcPr>
            <w:tcW w:w="5400" w:type="dxa"/>
            <w:tcMar>
              <w:right w:w="43" w:type="dxa"/>
            </w:tcMar>
          </w:tcPr>
          <w:p w14:paraId="29FBD395" w14:textId="0186C062" w:rsidR="00D46969" w:rsidRPr="00F07277" w:rsidRDefault="00D46969" w:rsidP="00B26279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 xml:space="preserve">Review and incorporate DOE </w:t>
            </w:r>
            <w:r w:rsidR="00F245B8">
              <w:rPr>
                <w:rFonts w:cs="Arial"/>
                <w:color w:val="000000"/>
                <w:szCs w:val="20"/>
              </w:rPr>
              <w:t>F</w:t>
            </w:r>
            <w:r w:rsidRPr="00F07277">
              <w:rPr>
                <w:rFonts w:cs="Arial"/>
                <w:color w:val="000000"/>
                <w:szCs w:val="20"/>
              </w:rPr>
              <w:t xml:space="preserve">inal </w:t>
            </w:r>
            <w:r w:rsidR="00F245B8">
              <w:rPr>
                <w:rFonts w:cs="Arial"/>
                <w:color w:val="000000"/>
                <w:szCs w:val="20"/>
              </w:rPr>
              <w:t>R</w:t>
            </w:r>
            <w:r w:rsidRPr="00F07277">
              <w:rPr>
                <w:rFonts w:cs="Arial"/>
                <w:color w:val="000000"/>
                <w:szCs w:val="20"/>
              </w:rPr>
              <w:t>ule</w:t>
            </w:r>
            <w:r w:rsidR="003B4C80" w:rsidRPr="00F07277">
              <w:rPr>
                <w:rFonts w:cs="Arial"/>
                <w:color w:val="000000"/>
                <w:szCs w:val="20"/>
              </w:rPr>
              <w:t>, effective 7/3/24,</w:t>
            </w:r>
            <w:r w:rsidRPr="00F07277">
              <w:rPr>
                <w:rFonts w:cs="Arial"/>
                <w:color w:val="000000"/>
                <w:szCs w:val="20"/>
              </w:rPr>
              <w:t xml:space="preserve"> pertaining to test procedures for UPS. </w:t>
            </w:r>
          </w:p>
        </w:tc>
        <w:tc>
          <w:tcPr>
            <w:tcW w:w="1170" w:type="dxa"/>
          </w:tcPr>
          <w:p w14:paraId="3CF0CB87" w14:textId="0C23A481" w:rsidR="00D46969" w:rsidRPr="00F07277" w:rsidRDefault="00D46969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D</w:t>
            </w:r>
          </w:p>
        </w:tc>
      </w:tr>
      <w:tr w:rsidR="00D46969" w:rsidRPr="00F07277" w14:paraId="293B9A26" w14:textId="77777777" w:rsidTr="00BD31E0">
        <w:trPr>
          <w:trHeight w:val="575"/>
        </w:trPr>
        <w:tc>
          <w:tcPr>
            <w:tcW w:w="3060" w:type="dxa"/>
          </w:tcPr>
          <w:p w14:paraId="7286BD5E" w14:textId="40028AEA" w:rsidR="00D46969" w:rsidRPr="00F07277" w:rsidRDefault="00D46969" w:rsidP="00B26279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szCs w:val="20"/>
              </w:rPr>
              <w:t>2.6.1 R</w:t>
            </w:r>
            <w:r w:rsidR="00DE2629">
              <w:rPr>
                <w:rFonts w:cs="Arial"/>
                <w:szCs w:val="20"/>
              </w:rPr>
              <w:t>esidential</w:t>
            </w:r>
            <w:r w:rsidRPr="00F07277">
              <w:rPr>
                <w:rFonts w:cs="Arial"/>
                <w:szCs w:val="20"/>
              </w:rPr>
              <w:t xml:space="preserve"> </w:t>
            </w:r>
            <w:r w:rsidR="00E137C4">
              <w:rPr>
                <w:rFonts w:cs="Arial"/>
                <w:szCs w:val="20"/>
              </w:rPr>
              <w:t>l</w:t>
            </w:r>
            <w:r w:rsidR="00E137C4" w:rsidRPr="00F07277">
              <w:rPr>
                <w:rFonts w:cs="Arial"/>
                <w:szCs w:val="20"/>
              </w:rPr>
              <w:t xml:space="preserve">oad </w:t>
            </w:r>
            <w:r w:rsidR="00E137C4">
              <w:rPr>
                <w:rFonts w:cs="Arial"/>
                <w:szCs w:val="20"/>
              </w:rPr>
              <w:t>m</w:t>
            </w:r>
            <w:r w:rsidRPr="00F07277">
              <w:rPr>
                <w:rFonts w:cs="Arial"/>
                <w:szCs w:val="20"/>
              </w:rPr>
              <w:t>anagement</w:t>
            </w:r>
          </w:p>
        </w:tc>
        <w:tc>
          <w:tcPr>
            <w:tcW w:w="5400" w:type="dxa"/>
            <w:tcMar>
              <w:right w:w="43" w:type="dxa"/>
            </w:tcMar>
          </w:tcPr>
          <w:p w14:paraId="361BAAF9" w14:textId="3BE19310" w:rsidR="00D46969" w:rsidRPr="00F07277" w:rsidRDefault="00D46969" w:rsidP="00B26279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Review current measure configuration to ensure compat</w:t>
            </w:r>
            <w:r w:rsidR="003B4C80" w:rsidRPr="00F07277">
              <w:rPr>
                <w:rFonts w:cs="Arial"/>
                <w:color w:val="000000"/>
                <w:szCs w:val="20"/>
              </w:rPr>
              <w:t>i</w:t>
            </w:r>
            <w:r w:rsidRPr="00F07277">
              <w:rPr>
                <w:rFonts w:cs="Arial"/>
                <w:color w:val="000000"/>
                <w:szCs w:val="20"/>
              </w:rPr>
              <w:t>bility with other end-uses (e.g., DHW).</w:t>
            </w:r>
          </w:p>
        </w:tc>
        <w:tc>
          <w:tcPr>
            <w:tcW w:w="1170" w:type="dxa"/>
          </w:tcPr>
          <w:p w14:paraId="5E7AD49E" w14:textId="437F8DFB" w:rsidR="00D46969" w:rsidRPr="00F07277" w:rsidRDefault="00D46969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  <w:tr w:rsidR="00D46969" w:rsidRPr="00F07277" w14:paraId="241DF101" w14:textId="77777777" w:rsidTr="00BD31E0">
        <w:trPr>
          <w:trHeight w:val="575"/>
        </w:trPr>
        <w:tc>
          <w:tcPr>
            <w:tcW w:w="3060" w:type="dxa"/>
          </w:tcPr>
          <w:p w14:paraId="6E957B18" w14:textId="32E61992" w:rsidR="00D46969" w:rsidRPr="00F07277" w:rsidRDefault="00D46969" w:rsidP="00B26279">
            <w:pPr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2.6.2 Non</w:t>
            </w:r>
            <w:r w:rsidR="00E137C4">
              <w:rPr>
                <w:rFonts w:cs="Arial"/>
                <w:color w:val="000000"/>
                <w:szCs w:val="20"/>
              </w:rPr>
              <w:t>res</w:t>
            </w:r>
            <w:r w:rsidR="00DE2629">
              <w:rPr>
                <w:rFonts w:cs="Arial"/>
                <w:color w:val="000000"/>
                <w:szCs w:val="20"/>
              </w:rPr>
              <w:t>idential</w:t>
            </w:r>
            <w:r w:rsidR="00E137C4" w:rsidRPr="00F07277">
              <w:rPr>
                <w:rFonts w:cs="Arial"/>
                <w:color w:val="000000"/>
                <w:szCs w:val="20"/>
              </w:rPr>
              <w:t xml:space="preserve"> </w:t>
            </w:r>
            <w:r w:rsidR="00E137C4">
              <w:rPr>
                <w:rFonts w:cs="Arial"/>
                <w:color w:val="000000"/>
                <w:szCs w:val="20"/>
              </w:rPr>
              <w:t>l</w:t>
            </w:r>
            <w:r w:rsidRPr="00F07277">
              <w:rPr>
                <w:rFonts w:cs="Arial"/>
                <w:color w:val="000000"/>
                <w:szCs w:val="20"/>
              </w:rPr>
              <w:t xml:space="preserve">oad </w:t>
            </w:r>
            <w:r w:rsidR="00E137C4">
              <w:rPr>
                <w:rFonts w:cs="Arial"/>
                <w:color w:val="000000"/>
                <w:szCs w:val="20"/>
              </w:rPr>
              <w:t>m</w:t>
            </w:r>
            <w:r w:rsidRPr="00F07277">
              <w:rPr>
                <w:rFonts w:cs="Arial"/>
                <w:color w:val="000000"/>
                <w:szCs w:val="20"/>
              </w:rPr>
              <w:t>anagement</w:t>
            </w:r>
          </w:p>
        </w:tc>
        <w:tc>
          <w:tcPr>
            <w:tcW w:w="5400" w:type="dxa"/>
            <w:tcMar>
              <w:right w:w="43" w:type="dxa"/>
            </w:tcMar>
          </w:tcPr>
          <w:p w14:paraId="77A03902" w14:textId="555AF802" w:rsidR="00D46969" w:rsidRPr="00F07277" w:rsidRDefault="00D46969" w:rsidP="00B26279">
            <w:pPr>
              <w:keepNext/>
              <w:keepLines/>
              <w:spacing w:before="60" w:after="60"/>
              <w:rPr>
                <w:rFonts w:cs="Arial"/>
                <w:color w:val="000000"/>
                <w:szCs w:val="20"/>
              </w:rPr>
            </w:pPr>
            <w:r w:rsidRPr="00F07277">
              <w:rPr>
                <w:rFonts w:cs="Arial"/>
                <w:color w:val="000000"/>
                <w:szCs w:val="20"/>
              </w:rPr>
              <w:t>Confirm utility program details in Table 66.</w:t>
            </w:r>
          </w:p>
        </w:tc>
        <w:tc>
          <w:tcPr>
            <w:tcW w:w="1170" w:type="dxa"/>
          </w:tcPr>
          <w:p w14:paraId="58B7F424" w14:textId="50F62F88" w:rsidR="00D46969" w:rsidRPr="00F07277" w:rsidRDefault="00D46969" w:rsidP="00B26279">
            <w:pPr>
              <w:keepNext/>
              <w:keepLines/>
              <w:spacing w:before="60" w:after="60"/>
              <w:jc w:val="center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B</w:t>
            </w:r>
          </w:p>
        </w:tc>
      </w:tr>
    </w:tbl>
    <w:p w14:paraId="1E254E1D" w14:textId="77777777" w:rsidR="003C1A0F" w:rsidRPr="00F07277" w:rsidRDefault="003C1A0F" w:rsidP="000B362D">
      <w:pPr>
        <w:pStyle w:val="Caption"/>
        <w:rPr>
          <w:sz w:val="22"/>
          <w:szCs w:val="22"/>
        </w:rPr>
      </w:pPr>
    </w:p>
    <w:p w14:paraId="4AAA69B2" w14:textId="650829C8" w:rsidR="004E673C" w:rsidRPr="00F07277" w:rsidRDefault="000B362D" w:rsidP="003C1A0F">
      <w:pPr>
        <w:pStyle w:val="Caption"/>
        <w:rPr>
          <w:sz w:val="22"/>
          <w:szCs w:val="22"/>
        </w:rPr>
      </w:pPr>
      <w:r w:rsidRPr="00F07277">
        <w:rPr>
          <w:sz w:val="22"/>
          <w:szCs w:val="22"/>
        </w:rPr>
        <w:t xml:space="preserve">Table </w:t>
      </w:r>
      <w:r w:rsidR="00F07277" w:rsidRPr="00F07277">
        <w:rPr>
          <w:sz w:val="22"/>
          <w:szCs w:val="22"/>
        </w:rPr>
        <w:fldChar w:fldCharType="begin"/>
      </w:r>
      <w:r w:rsidR="00F07277" w:rsidRPr="00F07277">
        <w:rPr>
          <w:sz w:val="22"/>
          <w:szCs w:val="22"/>
        </w:rPr>
        <w:instrText xml:space="preserve"> SEQ Table \* ARABIC </w:instrText>
      </w:r>
      <w:r w:rsidR="00F07277" w:rsidRPr="00F07277">
        <w:rPr>
          <w:sz w:val="22"/>
          <w:szCs w:val="22"/>
        </w:rPr>
        <w:fldChar w:fldCharType="separate"/>
      </w:r>
      <w:r w:rsidR="00F07277">
        <w:rPr>
          <w:noProof/>
          <w:sz w:val="22"/>
          <w:szCs w:val="22"/>
        </w:rPr>
        <w:t>17</w:t>
      </w:r>
      <w:r w:rsidR="00F07277" w:rsidRPr="00F07277">
        <w:rPr>
          <w:noProof/>
          <w:sz w:val="22"/>
          <w:szCs w:val="22"/>
        </w:rPr>
        <w:fldChar w:fldCharType="end"/>
      </w:r>
      <w:r w:rsidRPr="00F07277">
        <w:rPr>
          <w:sz w:val="22"/>
          <w:szCs w:val="22"/>
        </w:rPr>
        <w:t>. PY202</w:t>
      </w:r>
      <w:r w:rsidR="002D79E6" w:rsidRPr="00F07277">
        <w:rPr>
          <w:sz w:val="22"/>
          <w:szCs w:val="22"/>
        </w:rPr>
        <w:t>5</w:t>
      </w:r>
      <w:r w:rsidRPr="00F07277">
        <w:rPr>
          <w:sz w:val="22"/>
          <w:szCs w:val="22"/>
        </w:rPr>
        <w:t xml:space="preserve"> TRM 1</w:t>
      </w:r>
      <w:r w:rsidR="002D79E6" w:rsidRPr="00F07277">
        <w:rPr>
          <w:sz w:val="22"/>
          <w:szCs w:val="22"/>
        </w:rPr>
        <w:t>2</w:t>
      </w:r>
      <w:r w:rsidRPr="00F07277">
        <w:rPr>
          <w:sz w:val="22"/>
          <w:szCs w:val="22"/>
        </w:rPr>
        <w:t>.0 Volume 5</w:t>
      </w:r>
      <w:r w:rsidR="00F245B8">
        <w:t>—</w:t>
      </w:r>
      <w:r w:rsidR="00F07277" w:rsidRPr="00F07277">
        <w:rPr>
          <w:sz w:val="22"/>
          <w:szCs w:val="22"/>
        </w:rPr>
        <w:t xml:space="preserve">Implementation Guidance </w:t>
      </w:r>
      <w:r w:rsidRPr="00F07277">
        <w:rPr>
          <w:sz w:val="22"/>
          <w:szCs w:val="22"/>
        </w:rPr>
        <w:t>Updates by Sector</w:t>
      </w:r>
    </w:p>
    <w:tbl>
      <w:tblPr>
        <w:tblW w:w="4959" w:type="pct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68"/>
        <w:gridCol w:w="2155"/>
        <w:gridCol w:w="5407"/>
      </w:tblGrid>
      <w:tr w:rsidR="00CC121D" w:rsidRPr="00F07277" w14:paraId="369BB4E2" w14:textId="77777777" w:rsidTr="00F07277">
        <w:trPr>
          <w:tblHeader/>
          <w:jc w:val="center"/>
        </w:trPr>
        <w:tc>
          <w:tcPr>
            <w:tcW w:w="2068" w:type="dxa"/>
            <w:shd w:val="clear" w:color="auto" w:fill="25408F"/>
            <w:vAlign w:val="bottom"/>
          </w:tcPr>
          <w:p w14:paraId="06A5B998" w14:textId="77777777" w:rsidR="00CC121D" w:rsidRPr="00F07277" w:rsidRDefault="00CC121D" w:rsidP="0050311F">
            <w:pPr>
              <w:keepNext/>
              <w:keepLines/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>Sector</w:t>
            </w:r>
          </w:p>
        </w:tc>
        <w:tc>
          <w:tcPr>
            <w:tcW w:w="2155" w:type="dxa"/>
            <w:shd w:val="clear" w:color="auto" w:fill="25408F"/>
            <w:vAlign w:val="bottom"/>
          </w:tcPr>
          <w:p w14:paraId="537B359A" w14:textId="301244F8" w:rsidR="00CC121D" w:rsidRPr="00F07277" w:rsidRDefault="00CC121D" w:rsidP="0050311F">
            <w:pPr>
              <w:keepNext/>
              <w:keepLines/>
              <w:spacing w:before="60" w:after="60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>Guidance category</w:t>
            </w:r>
          </w:p>
        </w:tc>
        <w:tc>
          <w:tcPr>
            <w:tcW w:w="5407" w:type="dxa"/>
            <w:shd w:val="clear" w:color="auto" w:fill="25408F"/>
            <w:vAlign w:val="bottom"/>
          </w:tcPr>
          <w:p w14:paraId="2C7599D8" w14:textId="27B351C8" w:rsidR="00CC121D" w:rsidRPr="00F07277" w:rsidRDefault="008F2088" w:rsidP="0050311F">
            <w:pPr>
              <w:keepNext/>
              <w:keepLines/>
              <w:spacing w:before="60" w:after="60"/>
              <w:ind w:right="-138"/>
              <w:jc w:val="center"/>
              <w:rPr>
                <w:rFonts w:cs="Arial"/>
                <w:b/>
                <w:color w:val="FFFFFF"/>
                <w:szCs w:val="20"/>
              </w:rPr>
            </w:pPr>
            <w:r w:rsidRPr="00F07277">
              <w:rPr>
                <w:rFonts w:cs="Arial"/>
                <w:b/>
                <w:color w:val="FFFFFF"/>
                <w:szCs w:val="20"/>
              </w:rPr>
              <w:t>Update</w:t>
            </w:r>
          </w:p>
        </w:tc>
      </w:tr>
      <w:tr w:rsidR="00F8205F" w:rsidRPr="00F07277" w14:paraId="18795E53" w14:textId="77777777" w:rsidTr="00F07277">
        <w:trPr>
          <w:trHeight w:val="288"/>
          <w:jc w:val="center"/>
        </w:trPr>
        <w:tc>
          <w:tcPr>
            <w:tcW w:w="2068" w:type="dxa"/>
          </w:tcPr>
          <w:p w14:paraId="2566EF96" w14:textId="406FD5CC" w:rsidR="00F8205F" w:rsidRPr="00F07277" w:rsidRDefault="00F8205F" w:rsidP="00F8205F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L</w:t>
            </w:r>
            <w:r w:rsidR="00F07277">
              <w:rPr>
                <w:rFonts w:cs="Arial"/>
                <w:szCs w:val="20"/>
              </w:rPr>
              <w:t>ow-</w:t>
            </w:r>
            <w:r w:rsidR="00F245B8">
              <w:rPr>
                <w:rFonts w:cs="Arial"/>
                <w:szCs w:val="20"/>
              </w:rPr>
              <w:t>i</w:t>
            </w:r>
            <w:r w:rsidR="00F07277">
              <w:rPr>
                <w:rFonts w:cs="Arial"/>
                <w:szCs w:val="20"/>
              </w:rPr>
              <w:t>ncome</w:t>
            </w:r>
          </w:p>
        </w:tc>
        <w:tc>
          <w:tcPr>
            <w:tcW w:w="2155" w:type="dxa"/>
          </w:tcPr>
          <w:p w14:paraId="790222D5" w14:textId="12426594" w:rsidR="00F8205F" w:rsidRPr="00F07277" w:rsidRDefault="00F8205F" w:rsidP="00F8205F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>Appendix A</w:t>
            </w:r>
          </w:p>
        </w:tc>
        <w:tc>
          <w:tcPr>
            <w:tcW w:w="5407" w:type="dxa"/>
          </w:tcPr>
          <w:p w14:paraId="61FF414F" w14:textId="7FB18EE5" w:rsidR="00F8205F" w:rsidRPr="00F07277" w:rsidRDefault="00917FB1" w:rsidP="00F8205F">
            <w:pPr>
              <w:spacing w:before="60" w:after="60"/>
              <w:rPr>
                <w:rFonts w:cs="Arial"/>
                <w:szCs w:val="20"/>
              </w:rPr>
            </w:pPr>
            <w:r w:rsidRPr="00F07277">
              <w:rPr>
                <w:rFonts w:cs="Arial"/>
                <w:szCs w:val="20"/>
              </w:rPr>
              <w:t xml:space="preserve">Update </w:t>
            </w:r>
            <w:r w:rsidR="00D4254F" w:rsidRPr="00F07277">
              <w:rPr>
                <w:rFonts w:cs="Arial"/>
                <w:szCs w:val="20"/>
              </w:rPr>
              <w:t>L</w:t>
            </w:r>
            <w:r w:rsidR="00F07277">
              <w:rPr>
                <w:rFonts w:cs="Arial"/>
                <w:szCs w:val="20"/>
              </w:rPr>
              <w:t>ow-</w:t>
            </w:r>
            <w:r w:rsidR="00F245B8">
              <w:rPr>
                <w:rFonts w:cs="Arial"/>
                <w:szCs w:val="20"/>
              </w:rPr>
              <w:t>I</w:t>
            </w:r>
            <w:r w:rsidR="00F07277">
              <w:rPr>
                <w:rFonts w:cs="Arial"/>
                <w:szCs w:val="20"/>
              </w:rPr>
              <w:t>ncome</w:t>
            </w:r>
            <w:r w:rsidR="00F245B8">
              <w:rPr>
                <w:rFonts w:cs="Arial"/>
                <w:szCs w:val="20"/>
              </w:rPr>
              <w:t xml:space="preserve"> Eligibility Verification</w:t>
            </w:r>
            <w:r w:rsidR="00322C7B" w:rsidRPr="00F07277">
              <w:rPr>
                <w:rFonts w:cs="Arial"/>
                <w:szCs w:val="20"/>
              </w:rPr>
              <w:t xml:space="preserve"> forms </w:t>
            </w:r>
            <w:r w:rsidR="00156CE3" w:rsidRPr="00F07277">
              <w:rPr>
                <w:rFonts w:cs="Arial"/>
                <w:szCs w:val="20"/>
              </w:rPr>
              <w:t>in January 202</w:t>
            </w:r>
            <w:r w:rsidR="00E02028" w:rsidRPr="00F07277">
              <w:rPr>
                <w:rFonts w:cs="Arial"/>
                <w:szCs w:val="20"/>
              </w:rPr>
              <w:t>5</w:t>
            </w:r>
            <w:r w:rsidR="00156CE3" w:rsidRPr="00F07277">
              <w:rPr>
                <w:rFonts w:cs="Arial"/>
                <w:szCs w:val="20"/>
              </w:rPr>
              <w:t xml:space="preserve"> once the </w:t>
            </w:r>
            <w:r w:rsidR="00F07277">
              <w:rPr>
                <w:rFonts w:cs="Arial"/>
                <w:szCs w:val="20"/>
              </w:rPr>
              <w:t>F</w:t>
            </w:r>
            <w:r w:rsidR="00156CE3" w:rsidRPr="00F07277">
              <w:rPr>
                <w:rFonts w:cs="Arial"/>
                <w:szCs w:val="20"/>
              </w:rPr>
              <w:t xml:space="preserve">ederal </w:t>
            </w:r>
            <w:r w:rsidR="00F07277">
              <w:rPr>
                <w:rFonts w:cs="Arial"/>
                <w:szCs w:val="20"/>
              </w:rPr>
              <w:t>P</w:t>
            </w:r>
            <w:r w:rsidR="00156CE3" w:rsidRPr="00F07277">
              <w:rPr>
                <w:rFonts w:cs="Arial"/>
                <w:szCs w:val="20"/>
              </w:rPr>
              <w:t xml:space="preserve">overty </w:t>
            </w:r>
            <w:r w:rsidR="00F07277">
              <w:rPr>
                <w:rFonts w:cs="Arial"/>
                <w:szCs w:val="20"/>
              </w:rPr>
              <w:t>I</w:t>
            </w:r>
            <w:r w:rsidR="00156CE3" w:rsidRPr="00F07277">
              <w:rPr>
                <w:rFonts w:cs="Arial"/>
                <w:szCs w:val="20"/>
              </w:rPr>
              <w:t xml:space="preserve">ncome </w:t>
            </w:r>
            <w:r w:rsidR="00F07277">
              <w:rPr>
                <w:rFonts w:cs="Arial"/>
                <w:szCs w:val="20"/>
              </w:rPr>
              <w:t>L</w:t>
            </w:r>
            <w:r w:rsidR="00156CE3" w:rsidRPr="00F07277">
              <w:rPr>
                <w:rFonts w:cs="Arial"/>
                <w:szCs w:val="20"/>
              </w:rPr>
              <w:t>evels are released for 2/1/202</w:t>
            </w:r>
            <w:r w:rsidR="00E02028" w:rsidRPr="00F07277">
              <w:rPr>
                <w:rFonts w:cs="Arial"/>
                <w:szCs w:val="20"/>
              </w:rPr>
              <w:t>5</w:t>
            </w:r>
            <w:r w:rsidR="00EE6C1B" w:rsidRPr="00F07277">
              <w:rPr>
                <w:rFonts w:cs="Arial"/>
                <w:szCs w:val="20"/>
              </w:rPr>
              <w:t>–1/31/202</w:t>
            </w:r>
            <w:r w:rsidR="00B9746C" w:rsidRPr="00F07277">
              <w:rPr>
                <w:rFonts w:cs="Arial"/>
                <w:szCs w:val="20"/>
              </w:rPr>
              <w:t>6</w:t>
            </w:r>
            <w:r w:rsidR="00EE6C1B" w:rsidRPr="00F07277">
              <w:rPr>
                <w:rFonts w:cs="Arial"/>
                <w:szCs w:val="20"/>
              </w:rPr>
              <w:t>.</w:t>
            </w:r>
          </w:p>
        </w:tc>
      </w:tr>
    </w:tbl>
    <w:p w14:paraId="3F19C9E5" w14:textId="47991EC3" w:rsidR="00085155" w:rsidRDefault="00085155" w:rsidP="00465379">
      <w:pPr>
        <w:pageBreakBefore/>
        <w:rPr>
          <w:rFonts w:cs="Arial"/>
          <w:b/>
          <w:sz w:val="22"/>
          <w:szCs w:val="22"/>
        </w:rPr>
      </w:pPr>
    </w:p>
    <w:p w14:paraId="0044DE5E" w14:textId="2626FA4C" w:rsidR="007929B4" w:rsidRPr="001D5ECB" w:rsidRDefault="007929B4" w:rsidP="007929B4">
      <w:pPr>
        <w:rPr>
          <w:rFonts w:cs="Arial"/>
          <w:b/>
          <w:sz w:val="22"/>
          <w:szCs w:val="22"/>
        </w:rPr>
      </w:pPr>
      <w:r w:rsidRPr="001D5ECB">
        <w:rPr>
          <w:rFonts w:cs="Arial"/>
          <w:b/>
          <w:sz w:val="22"/>
          <w:szCs w:val="22"/>
        </w:rPr>
        <w:t>GLOSSARY: ACRONYMS/ABBREVIATIONS/DEFINITIONS</w:t>
      </w:r>
    </w:p>
    <w:p w14:paraId="49860A39" w14:textId="77777777" w:rsidR="007929B4" w:rsidRPr="001D5ECB" w:rsidRDefault="007929B4" w:rsidP="007929B4">
      <w:pPr>
        <w:rPr>
          <w:rFonts w:cs="Arial"/>
          <w:b/>
          <w:sz w:val="22"/>
          <w:szCs w:val="22"/>
        </w:rPr>
      </w:pPr>
    </w:p>
    <w:tbl>
      <w:tblPr>
        <w:tblW w:w="4959" w:type="pct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5"/>
        <w:gridCol w:w="6665"/>
      </w:tblGrid>
      <w:tr w:rsidR="00AE49B4" w:rsidRPr="00294F9E" w14:paraId="67EC9602" w14:textId="77777777" w:rsidTr="008D1C63">
        <w:trPr>
          <w:tblHeader/>
          <w:jc w:val="center"/>
        </w:trPr>
        <w:tc>
          <w:tcPr>
            <w:tcW w:w="2965" w:type="dxa"/>
            <w:shd w:val="clear" w:color="auto" w:fill="25408F"/>
          </w:tcPr>
          <w:p w14:paraId="78F37B19" w14:textId="6E1B6EDD" w:rsidR="00AE49B4" w:rsidRPr="00294F9E" w:rsidRDefault="00AE49B4" w:rsidP="008D1C63">
            <w:pPr>
              <w:keepNext/>
              <w:keepLines/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294F9E">
              <w:rPr>
                <w:rFonts w:cs="Arial"/>
                <w:b/>
                <w:color w:val="FFFFFF"/>
                <w:szCs w:val="20"/>
              </w:rPr>
              <w:t>Acronym</w:t>
            </w:r>
          </w:p>
        </w:tc>
        <w:tc>
          <w:tcPr>
            <w:tcW w:w="6665" w:type="dxa"/>
            <w:shd w:val="clear" w:color="auto" w:fill="25408F"/>
          </w:tcPr>
          <w:p w14:paraId="2FC65D0D" w14:textId="401DD321" w:rsidR="00AE49B4" w:rsidRPr="00294F9E" w:rsidRDefault="000C5A10" w:rsidP="008D1C63">
            <w:pPr>
              <w:keepNext/>
              <w:keepLines/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294F9E">
              <w:rPr>
                <w:rFonts w:cs="Arial"/>
                <w:b/>
                <w:color w:val="FFFFFF"/>
                <w:szCs w:val="20"/>
              </w:rPr>
              <w:t>Description</w:t>
            </w:r>
          </w:p>
        </w:tc>
      </w:tr>
      <w:tr w:rsidR="004C486F" w:rsidRPr="00294F9E" w14:paraId="18E7F070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EE8C41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AC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2B6C672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Air Conditioner</w:t>
            </w:r>
          </w:p>
        </w:tc>
      </w:tr>
      <w:tr w:rsidR="004C486F" w:rsidRPr="00294F9E" w14:paraId="2C7289C8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4FFB72E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ACCA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12325EC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Air Conditioning Contractors of America</w:t>
            </w:r>
          </w:p>
        </w:tc>
      </w:tr>
      <w:tr w:rsidR="004C486F" w:rsidRPr="00294F9E" w14:paraId="51C19B22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11C763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ACE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BF06E3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Air Conditioning Evaluator calculator</w:t>
            </w:r>
          </w:p>
        </w:tc>
      </w:tr>
      <w:tr w:rsidR="004C486F" w:rsidRPr="00294F9E" w14:paraId="3851D903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B694F2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AHRI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20D6E6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Air Conditioning, Heating, and Refrigeration Institute</w:t>
            </w:r>
          </w:p>
        </w:tc>
      </w:tr>
      <w:tr w:rsidR="004C486F" w:rsidRPr="00294F9E" w14:paraId="1447E7F8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6FF0F4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AOH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1F9B955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Annual Operating Hours</w:t>
            </w:r>
          </w:p>
        </w:tc>
      </w:tr>
      <w:tr w:rsidR="004C486F" w:rsidRPr="00294F9E" w14:paraId="36C612A3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59AD2C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APS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F94491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Advanced Power Strip</w:t>
            </w:r>
          </w:p>
        </w:tc>
      </w:tr>
      <w:tr w:rsidR="004C486F" w:rsidRPr="00294F9E" w14:paraId="34826772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7C5D207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ASHRAE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B173614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American Society of Heating, Refrigerating, and Air-Conditioning Engineers</w:t>
            </w:r>
          </w:p>
        </w:tc>
      </w:tr>
      <w:tr w:rsidR="004C486F" w:rsidRPr="00294F9E" w14:paraId="07BA2CC1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9C7538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BTUH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EDB8CED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British Thermal Units per Hour</w:t>
            </w:r>
          </w:p>
        </w:tc>
      </w:tr>
      <w:tr w:rsidR="004C486F" w:rsidRPr="00294F9E" w14:paraId="366CB99A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C5394A0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CAF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D796D8D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Control Adjustment Factor</w:t>
            </w:r>
          </w:p>
        </w:tc>
      </w:tr>
      <w:tr w:rsidR="004C486F" w:rsidRPr="00294F9E" w14:paraId="7781957F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4191AB2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CBECS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221D8A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Commercial Buildings Energy Consumption Survey</w:t>
            </w:r>
          </w:p>
        </w:tc>
      </w:tr>
      <w:tr w:rsidR="004C486F" w:rsidRPr="00294F9E" w14:paraId="40A68B31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1511BA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CEE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F9DB7F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Consortium for Energy Efficiency</w:t>
            </w:r>
          </w:p>
        </w:tc>
      </w:tr>
      <w:tr w:rsidR="004C486F" w:rsidRPr="00294F9E" w14:paraId="5EE34AAB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036AD3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CEER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C9F1B3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Combined Energy Efficiency Ratio</w:t>
            </w:r>
          </w:p>
        </w:tc>
      </w:tr>
      <w:tr w:rsidR="004C486F" w:rsidRPr="00294F9E" w14:paraId="7ACDE722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0B4657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3A5CD9E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Coincidence Factor</w:t>
            </w:r>
          </w:p>
        </w:tc>
      </w:tr>
      <w:tr w:rsidR="004C486F" w:rsidRPr="00294F9E" w14:paraId="69CFD0BC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829012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COM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81E347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Commercial</w:t>
            </w:r>
          </w:p>
        </w:tc>
      </w:tr>
      <w:tr w:rsidR="004C486F" w:rsidRPr="00294F9E" w14:paraId="3C4D01D4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487A0C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COP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22FBC0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Coefficient of Performance</w:t>
            </w:r>
          </w:p>
        </w:tc>
      </w:tr>
      <w:tr w:rsidR="004C486F" w:rsidRPr="00294F9E" w14:paraId="18A6C433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14BFF1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CPUC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B856CAC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California Public Utilities Commission</w:t>
            </w:r>
          </w:p>
        </w:tc>
      </w:tr>
      <w:tr w:rsidR="004C486F" w:rsidRPr="00294F9E" w14:paraId="03FC7FEF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0C19777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DOAS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DDCA040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Dedicated Outdoor Air Systems</w:t>
            </w:r>
          </w:p>
        </w:tc>
      </w:tr>
      <w:tr w:rsidR="004C486F" w:rsidRPr="00294F9E" w14:paraId="72274A9D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8C4AEA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DHW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C6CB9F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Domestic Hot Water</w:t>
            </w:r>
          </w:p>
        </w:tc>
      </w:tr>
      <w:tr w:rsidR="004C486F" w:rsidRPr="00294F9E" w14:paraId="4F0C49E2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8665C0C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DLC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9E631A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DesignLights Consortiuim</w:t>
            </w:r>
          </w:p>
        </w:tc>
      </w:tr>
      <w:tr w:rsidR="004C486F" w:rsidRPr="00294F9E" w14:paraId="7E3D064F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57B37F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DOE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32003C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United States Department of Energy</w:t>
            </w:r>
          </w:p>
        </w:tc>
      </w:tr>
      <w:tr w:rsidR="004C486F" w:rsidRPr="00294F9E" w14:paraId="071A7477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62806EE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DSE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89E972D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Deemed Savings Engine</w:t>
            </w:r>
          </w:p>
        </w:tc>
      </w:tr>
      <w:tr w:rsidR="004C486F" w:rsidRPr="00294F9E" w14:paraId="0C504EFD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CF2A7E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DX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42075B4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Direct Expansion</w:t>
            </w:r>
          </w:p>
        </w:tc>
      </w:tr>
      <w:tr w:rsidR="004C486F" w:rsidRPr="00294F9E" w14:paraId="1F500AA3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FF2F62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EAF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6DA49D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Energy Adjustment Factor</w:t>
            </w:r>
          </w:p>
        </w:tc>
      </w:tr>
      <w:tr w:rsidR="004C486F" w:rsidRPr="00294F9E" w14:paraId="4661F766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CB4CBE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ECM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EFF621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Electronically Commutated Motor</w:t>
            </w:r>
          </w:p>
        </w:tc>
      </w:tr>
      <w:tr w:rsidR="004C486F" w:rsidRPr="00294F9E" w14:paraId="7E1E545B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75CDA00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EEIP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023F29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Energy Efficiency Implementation Project</w:t>
            </w:r>
          </w:p>
        </w:tc>
      </w:tr>
      <w:tr w:rsidR="004C486F" w:rsidRPr="00294F9E" w14:paraId="1551DE1F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C972E87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EER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EE0E8D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Energy Efficiency Ratio</w:t>
            </w:r>
          </w:p>
        </w:tc>
      </w:tr>
      <w:tr w:rsidR="004C486F" w:rsidRPr="00294F9E" w14:paraId="719E1CE5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0C30689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EFLH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4DE5CE2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Equivalent Full Load Hours</w:t>
            </w:r>
          </w:p>
        </w:tc>
      </w:tr>
      <w:tr w:rsidR="004C486F" w:rsidRPr="00294F9E" w14:paraId="380DED64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9C77DD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EM&amp;V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5339CA9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Evaluation, Measurement, &amp; Verification</w:t>
            </w:r>
          </w:p>
        </w:tc>
      </w:tr>
      <w:tr w:rsidR="004C486F" w:rsidRPr="00294F9E" w14:paraId="13CDA052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958E1A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ER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1D6AD9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Early Retirement or Electric Resistance</w:t>
            </w:r>
          </w:p>
        </w:tc>
      </w:tr>
      <w:tr w:rsidR="004C486F" w:rsidRPr="00294F9E" w14:paraId="66A7E8A7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28C1AF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ERCOT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3F26F62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Electric Reliability Council of Texas</w:t>
            </w:r>
          </w:p>
        </w:tc>
      </w:tr>
      <w:tr w:rsidR="004C486F" w:rsidRPr="00294F9E" w14:paraId="1266E2DC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29537A4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lastRenderedPageBreak/>
              <w:t>ES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1847AC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ENERGY STAR</w:t>
            </w:r>
          </w:p>
        </w:tc>
      </w:tr>
      <w:tr w:rsidR="004C486F" w:rsidRPr="00294F9E" w14:paraId="063EB876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019DF1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EUL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B909F5E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Estimated or Effective Useful Life</w:t>
            </w:r>
          </w:p>
        </w:tc>
      </w:tr>
      <w:tr w:rsidR="004C486F" w:rsidRPr="00294F9E" w14:paraId="44864158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F373C24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EUMMOT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50B1089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Electric Utility Marketing Managers of Texas</w:t>
            </w:r>
          </w:p>
        </w:tc>
      </w:tr>
      <w:tr w:rsidR="004C486F" w:rsidRPr="00294F9E" w14:paraId="5A02481E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D85A442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EV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FB6945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Electric Vehicle</w:t>
            </w:r>
          </w:p>
        </w:tc>
      </w:tr>
      <w:tr w:rsidR="004C486F" w:rsidRPr="00294F9E" w14:paraId="3AB483D3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4958EC0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EVSE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8922C27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Electric Vehicle Supply Equipment</w:t>
            </w:r>
          </w:p>
        </w:tc>
      </w:tr>
      <w:tr w:rsidR="004C486F" w:rsidRPr="00294F9E" w14:paraId="6677CF7B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31FD3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FALO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ACBC60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Field Adjustable Light Output</w:t>
            </w:r>
          </w:p>
        </w:tc>
      </w:tr>
      <w:tr w:rsidR="004C486F" w:rsidRPr="00294F9E" w14:paraId="05410F7C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D5F8797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FE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4E16087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Frontier Energy</w:t>
            </w:r>
          </w:p>
        </w:tc>
      </w:tr>
      <w:tr w:rsidR="004C486F" w:rsidRPr="00294F9E" w14:paraId="0D689FC8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BFBC604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FSTC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4E8433E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Food Service Technology Center</w:t>
            </w:r>
          </w:p>
        </w:tc>
      </w:tr>
      <w:tr w:rsidR="004C486F" w:rsidRPr="00294F9E" w14:paraId="7465F8DA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1C671A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GPY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503F8A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Gallons per year</w:t>
            </w:r>
          </w:p>
        </w:tc>
      </w:tr>
      <w:tr w:rsidR="004C486F" w:rsidRPr="00294F9E" w14:paraId="42D28E9B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708B52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GSHP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41ACA5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Ground Source Heat Pump</w:t>
            </w:r>
          </w:p>
        </w:tc>
      </w:tr>
      <w:tr w:rsidR="004C486F" w:rsidRPr="00294F9E" w14:paraId="5006F194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B59FF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GSL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CC6571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General Service Lamp</w:t>
            </w:r>
          </w:p>
        </w:tc>
      </w:tr>
      <w:tr w:rsidR="004C486F" w:rsidRPr="00294F9E" w14:paraId="3DFED6E9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56EA2C4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HERS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0671789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Home Energy Rating System</w:t>
            </w:r>
          </w:p>
        </w:tc>
      </w:tr>
      <w:tr w:rsidR="004C486F" w:rsidRPr="00294F9E" w14:paraId="364395C0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4877119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HP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B0ABEB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Heat Pump or Horsepower</w:t>
            </w:r>
          </w:p>
        </w:tc>
      </w:tr>
      <w:tr w:rsidR="004C486F" w:rsidRPr="00294F9E" w14:paraId="58D6CFE9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9D4B8B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HPWG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0BF601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Heat Pump Working Group</w:t>
            </w:r>
          </w:p>
        </w:tc>
      </w:tr>
      <w:tr w:rsidR="004C486F" w:rsidRPr="00294F9E" w14:paraId="5071B39F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3F31142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HPWH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EE9F53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Heat Pump Water Heater</w:t>
            </w:r>
          </w:p>
        </w:tc>
      </w:tr>
      <w:tr w:rsidR="004C486F" w:rsidRPr="00294F9E" w14:paraId="2EBC0A9E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504B6C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HSPF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0E4A5D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Heating Seasonal Performance Factor</w:t>
            </w:r>
          </w:p>
        </w:tc>
      </w:tr>
      <w:tr w:rsidR="004C486F" w:rsidRPr="00294F9E" w14:paraId="7599D3DC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EF0287C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HVAC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E4E1C20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Heating, Ventilation, &amp; Air Conditioning</w:t>
            </w:r>
          </w:p>
        </w:tc>
      </w:tr>
      <w:tr w:rsidR="004C486F" w:rsidRPr="00294F9E" w14:paraId="70781127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9618FC4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IECC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ED51AF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International Energy Conservation Code</w:t>
            </w:r>
          </w:p>
        </w:tc>
      </w:tr>
      <w:tr w:rsidR="004C486F" w:rsidRPr="00294F9E" w14:paraId="38B8C06B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36F170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IEER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BD941A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Integrated Energy Efficiency Ratio</w:t>
            </w:r>
          </w:p>
        </w:tc>
      </w:tr>
      <w:tr w:rsidR="004C486F" w:rsidRPr="00294F9E" w14:paraId="1F2F0436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BAA26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IEF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CF5724E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Interactive Effects Factor</w:t>
            </w:r>
          </w:p>
        </w:tc>
      </w:tr>
      <w:tr w:rsidR="004C486F" w:rsidRPr="00294F9E" w14:paraId="2E039DC3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9C1586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IMEF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969E1AE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Integrated Modified Energy Factor</w:t>
            </w:r>
          </w:p>
        </w:tc>
      </w:tr>
      <w:tr w:rsidR="004C486F" w:rsidRPr="00294F9E" w14:paraId="40ED549A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BC81B9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ISR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6D7D404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In-Service Rate</w:t>
            </w:r>
          </w:p>
        </w:tc>
      </w:tr>
      <w:tr w:rsidR="004C486F" w:rsidRPr="00294F9E" w14:paraId="7FCF1A55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BD365C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IT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7F5126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Institutional Tuning</w:t>
            </w:r>
          </w:p>
        </w:tc>
      </w:tr>
      <w:tr w:rsidR="004C486F" w:rsidRPr="00294F9E" w14:paraId="1DFE7735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7321BD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kW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8624BA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Kilowatt</w:t>
            </w:r>
          </w:p>
        </w:tc>
      </w:tr>
      <w:tr w:rsidR="004C486F" w:rsidRPr="00294F9E" w14:paraId="55437B3A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62FDEAE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kWh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57E9C6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Kilowatt-hour</w:t>
            </w:r>
          </w:p>
        </w:tc>
      </w:tr>
      <w:tr w:rsidR="004C486F" w:rsidRPr="00294F9E" w14:paraId="167DC070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8DB4F6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LED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0826C3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Light Emitting Diode</w:t>
            </w:r>
          </w:p>
        </w:tc>
      </w:tr>
      <w:tr w:rsidR="004C486F" w:rsidRPr="00294F9E" w14:paraId="0EDAB003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14C4F5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LFSH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78CC7D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Low-Flow Showerheads</w:t>
            </w:r>
          </w:p>
        </w:tc>
      </w:tr>
      <w:tr w:rsidR="004C486F" w:rsidRPr="00294F9E" w14:paraId="3886086B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69F2C1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LSF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36A853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Lighting Survey Form calculator</w:t>
            </w:r>
          </w:p>
        </w:tc>
      </w:tr>
      <w:tr w:rsidR="004C486F" w:rsidRPr="00294F9E" w14:paraId="58B5A798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8FDBE80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MECS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981EED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Manufacturing Energy Consumption Survey</w:t>
            </w:r>
          </w:p>
        </w:tc>
      </w:tr>
      <w:tr w:rsidR="004C486F" w:rsidRPr="00294F9E" w14:paraId="75C5ADBE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BEB501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M&amp;V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D6CE624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Measurement &amp; Verification</w:t>
            </w:r>
          </w:p>
        </w:tc>
      </w:tr>
      <w:tr w:rsidR="004C486F" w:rsidRPr="00294F9E" w14:paraId="38D63F95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BA75AD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NC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E54DE0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New Construction</w:t>
            </w:r>
          </w:p>
        </w:tc>
      </w:tr>
      <w:tr w:rsidR="004C486F" w:rsidRPr="00294F9E" w14:paraId="284369AE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E5201D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NEEP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B1D25E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Northeast Energy Efficiency Partnership</w:t>
            </w:r>
          </w:p>
        </w:tc>
      </w:tr>
      <w:tr w:rsidR="004C486F" w:rsidRPr="00294F9E" w14:paraId="31F16964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D3A078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NLC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640E07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Networked Lighting Control</w:t>
            </w:r>
          </w:p>
        </w:tc>
      </w:tr>
      <w:tr w:rsidR="004C486F" w:rsidRPr="00294F9E" w14:paraId="19900A08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564E18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lastRenderedPageBreak/>
              <w:t>NREL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A2D5E85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National Renewable Energy Laboratory</w:t>
            </w:r>
          </w:p>
        </w:tc>
      </w:tr>
      <w:tr w:rsidR="004C486F" w:rsidRPr="00294F9E" w14:paraId="3DE8ADD0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5DD961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ORNL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0D3F19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Oak Ridge National Laboratory</w:t>
            </w:r>
          </w:p>
        </w:tc>
      </w:tr>
      <w:tr w:rsidR="004C486F" w:rsidRPr="00294F9E" w14:paraId="1151039D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60CA9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PAF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64A093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Power Adjustment Factor</w:t>
            </w:r>
          </w:p>
        </w:tc>
      </w:tr>
      <w:tr w:rsidR="004C486F" w:rsidRPr="00294F9E" w14:paraId="6A30E8F3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C045627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PDPF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D6A183D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Peak Demand Probability Factor</w:t>
            </w:r>
          </w:p>
        </w:tc>
      </w:tr>
      <w:tr w:rsidR="004C486F" w:rsidRPr="00294F9E" w14:paraId="2A4C3D86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16597CD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PNNL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17D9865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Pacific Northwest National Laboratory</w:t>
            </w:r>
          </w:p>
        </w:tc>
      </w:tr>
      <w:tr w:rsidR="004C486F" w:rsidRPr="00294F9E" w14:paraId="6A921A96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E1078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PTAC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8EBD689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Packaged Terminal Air Conditioner</w:t>
            </w:r>
          </w:p>
        </w:tc>
      </w:tr>
      <w:tr w:rsidR="004C486F" w:rsidRPr="00294F9E" w14:paraId="1454BC11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212DE0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PTHP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8DBD3AF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Packaged Terminal Heat Pump</w:t>
            </w:r>
          </w:p>
        </w:tc>
      </w:tr>
      <w:tr w:rsidR="004C486F" w:rsidRPr="00294F9E" w14:paraId="11D59091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1BF9A57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PUCT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E90BDFD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Public Utility Commission of Texas</w:t>
            </w:r>
          </w:p>
        </w:tc>
      </w:tr>
      <w:tr w:rsidR="004C486F" w:rsidRPr="00294F9E" w14:paraId="2552862A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17D5AE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PV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26D473C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Photovoltaic</w:t>
            </w:r>
          </w:p>
        </w:tc>
      </w:tr>
      <w:tr w:rsidR="004C486F" w:rsidRPr="00294F9E" w14:paraId="6AEBB3BB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9F1CA07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QPL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BE06766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Qualified Product Listing</w:t>
            </w:r>
          </w:p>
        </w:tc>
      </w:tr>
      <w:tr w:rsidR="004C486F" w:rsidRPr="00294F9E" w14:paraId="24EDFF6B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F5AFA8D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RAC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04AE98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Room Air Conditioner</w:t>
            </w:r>
          </w:p>
        </w:tc>
      </w:tr>
      <w:tr w:rsidR="004C486F" w:rsidRPr="00294F9E" w14:paraId="09F3292F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96C6CC2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RECS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F9533D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Residential Energy Consumption Survey</w:t>
            </w:r>
          </w:p>
        </w:tc>
      </w:tr>
      <w:tr w:rsidR="004C486F" w:rsidRPr="00294F9E" w14:paraId="43B45EA7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07FB4A2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RES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E418C6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Residential</w:t>
            </w:r>
          </w:p>
        </w:tc>
      </w:tr>
      <w:tr w:rsidR="004C486F" w:rsidRPr="00294F9E" w14:paraId="118B8149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9A00395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RESNET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AB65FF2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Residential Energy Services Network</w:t>
            </w:r>
          </w:p>
        </w:tc>
      </w:tr>
      <w:tr w:rsidR="004C486F" w:rsidRPr="00294F9E" w14:paraId="655D9235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FEB941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ROB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B9D8754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Replace on Burnout</w:t>
            </w:r>
          </w:p>
        </w:tc>
      </w:tr>
      <w:tr w:rsidR="004C486F" w:rsidRPr="00294F9E" w14:paraId="374C4A39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1BEDC49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R&amp;D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15BEF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Research and Development</w:t>
            </w:r>
          </w:p>
        </w:tc>
      </w:tr>
      <w:tr w:rsidR="004C486F" w:rsidRPr="00294F9E" w14:paraId="442DF33E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4C8388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SEER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02DB2B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Seasonal Energy Efficiency Ratio</w:t>
            </w:r>
          </w:p>
        </w:tc>
      </w:tr>
      <w:tr w:rsidR="004C486F" w:rsidRPr="00294F9E" w14:paraId="7B09351B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1D9666B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SMEMS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C3AE8FD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Smart Home Energy Management System</w:t>
            </w:r>
          </w:p>
        </w:tc>
      </w:tr>
      <w:tr w:rsidR="004C486F" w:rsidRPr="00294F9E" w14:paraId="089EB00B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B474F1C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SUEF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9B2BA37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Solar Uniform Energy Factor</w:t>
            </w:r>
          </w:p>
        </w:tc>
      </w:tr>
      <w:tr w:rsidR="004C486F" w:rsidRPr="00294F9E" w14:paraId="57C69D88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AD4443A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TRM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C4A41AE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Technical Reference Manual</w:t>
            </w:r>
          </w:p>
        </w:tc>
      </w:tr>
      <w:tr w:rsidR="004C486F" w:rsidRPr="00294F9E" w14:paraId="67208AA5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99644C4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TSRV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4D915A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Temperature Sensitive Restrictor Valve</w:t>
            </w:r>
          </w:p>
        </w:tc>
      </w:tr>
      <w:tr w:rsidR="004C486F" w:rsidRPr="00294F9E" w14:paraId="27818BE1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673DA1E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TT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583AC9C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Tetra Tech</w:t>
            </w:r>
          </w:p>
        </w:tc>
      </w:tr>
      <w:tr w:rsidR="004C486F" w:rsidRPr="00294F9E" w14:paraId="2FA6E0C9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FDFFAD9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UEF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EA734F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Uniform Energy Factor</w:t>
            </w:r>
          </w:p>
        </w:tc>
      </w:tr>
      <w:tr w:rsidR="004C486F" w:rsidRPr="00294F9E" w14:paraId="10B83328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00A53B1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UPS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7396A85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Uninterruptible Power Supply</w:t>
            </w:r>
          </w:p>
        </w:tc>
      </w:tr>
      <w:tr w:rsidR="004C486F" w:rsidRPr="00294F9E" w14:paraId="2E29C022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58F39E9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URL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2AD51D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Uniform Resource Locator</w:t>
            </w:r>
          </w:p>
        </w:tc>
      </w:tr>
      <w:tr w:rsidR="004C486F" w:rsidRPr="00294F9E" w14:paraId="56F856BC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2BCAB1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VFD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AFBBFC2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Variable Frequency Drive</w:t>
            </w:r>
          </w:p>
        </w:tc>
      </w:tr>
      <w:tr w:rsidR="004C486F" w:rsidRPr="00294F9E" w14:paraId="55D0E809" w14:textId="77777777" w:rsidTr="004C486F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0243B7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VRF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909536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Variable Refrigerant Flow</w:t>
            </w:r>
          </w:p>
        </w:tc>
      </w:tr>
      <w:tr w:rsidR="004C486F" w:rsidRPr="00294F9E" w14:paraId="556C6C42" w14:textId="77777777" w:rsidTr="001D5ECB">
        <w:trPr>
          <w:trHeight w:val="288"/>
          <w:jc w:val="center"/>
        </w:trPr>
        <w:tc>
          <w:tcPr>
            <w:tcW w:w="29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A6290C3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VSHP</w:t>
            </w:r>
          </w:p>
        </w:tc>
        <w:tc>
          <w:tcPr>
            <w:tcW w:w="66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2586D78" w14:textId="77777777" w:rsidR="004C486F" w:rsidRPr="004C486F" w:rsidRDefault="004C486F" w:rsidP="004C486F">
            <w:pPr>
              <w:spacing w:before="60" w:after="60"/>
              <w:rPr>
                <w:rFonts w:cs="Arial"/>
                <w:szCs w:val="20"/>
              </w:rPr>
            </w:pPr>
            <w:r w:rsidRPr="004C486F">
              <w:rPr>
                <w:rFonts w:cs="Arial"/>
                <w:szCs w:val="20"/>
              </w:rPr>
              <w:t>Variable Speed Heat Pump</w:t>
            </w:r>
          </w:p>
        </w:tc>
      </w:tr>
    </w:tbl>
    <w:p w14:paraId="02643AC3" w14:textId="77777777" w:rsidR="00AD31AA" w:rsidRPr="00294F9E" w:rsidRDefault="00AD31AA" w:rsidP="00673EFF">
      <w:pPr>
        <w:rPr>
          <w:rFonts w:cs="Arial"/>
          <w:b/>
          <w:szCs w:val="20"/>
        </w:rPr>
      </w:pPr>
    </w:p>
    <w:p w14:paraId="54F3DCB9" w14:textId="77777777" w:rsidR="00AD31AA" w:rsidRPr="00294F9E" w:rsidRDefault="00AD31AA" w:rsidP="00673EFF">
      <w:pPr>
        <w:rPr>
          <w:rFonts w:cs="Arial"/>
          <w:b/>
          <w:szCs w:val="20"/>
        </w:rPr>
      </w:pPr>
    </w:p>
    <w:p w14:paraId="627B7EC2" w14:textId="77777777" w:rsidR="00AD31AA" w:rsidRPr="00294F9E" w:rsidRDefault="00AD31AA" w:rsidP="00673EFF">
      <w:pPr>
        <w:rPr>
          <w:rFonts w:cs="Arial"/>
          <w:b/>
          <w:szCs w:val="20"/>
        </w:rPr>
      </w:pPr>
    </w:p>
    <w:p w14:paraId="3EDED812" w14:textId="77777777" w:rsidR="003F077B" w:rsidRPr="00294F9E" w:rsidRDefault="003F077B" w:rsidP="00673EFF">
      <w:pPr>
        <w:rPr>
          <w:rFonts w:cs="Arial"/>
          <w:b/>
          <w:szCs w:val="20"/>
        </w:rPr>
      </w:pPr>
    </w:p>
    <w:sectPr w:rsidR="003F077B" w:rsidRPr="00294F9E" w:rsidSect="00D009CE">
      <w:footerReference w:type="default" r:id="rId11"/>
      <w:footerReference w:type="first" r:id="rId12"/>
      <w:pgSz w:w="12240" w:h="15840" w:code="1"/>
      <w:pgMar w:top="1440" w:right="1080" w:bottom="108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BA50C" w14:textId="77777777" w:rsidR="004E6665" w:rsidRDefault="004E6665">
      <w:r>
        <w:separator/>
      </w:r>
    </w:p>
  </w:endnote>
  <w:endnote w:type="continuationSeparator" w:id="0">
    <w:p w14:paraId="22EDAD65" w14:textId="77777777" w:rsidR="004E6665" w:rsidRDefault="004E6665">
      <w:r>
        <w:continuationSeparator/>
      </w:r>
    </w:p>
  </w:endnote>
  <w:endnote w:type="continuationNotice" w:id="1">
    <w:p w14:paraId="109FBB65" w14:textId="77777777" w:rsidR="004E6665" w:rsidRDefault="004E666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0140828"/>
      <w:docPartObj>
        <w:docPartGallery w:val="Page Numbers (Bottom of Page)"/>
        <w:docPartUnique/>
      </w:docPartObj>
    </w:sdtPr>
    <w:sdtEndPr>
      <w:rPr>
        <w:rFonts w:cs="Arial"/>
        <w:color w:val="808080" w:themeColor="background1" w:themeShade="80"/>
        <w:sz w:val="18"/>
        <w:szCs w:val="18"/>
      </w:rPr>
    </w:sdtEndPr>
    <w:sdtContent>
      <w:p w14:paraId="7C4C5259" w14:textId="714FF10E" w:rsidR="008332ED" w:rsidRPr="00DF1F7D" w:rsidRDefault="008332ED" w:rsidP="007F2684">
        <w:pPr>
          <w:jc w:val="center"/>
          <w:rPr>
            <w:rFonts w:cs="Arial"/>
            <w:color w:val="808080" w:themeColor="background1" w:themeShade="80"/>
            <w:sz w:val="18"/>
            <w:szCs w:val="18"/>
          </w:rPr>
        </w:pPr>
        <w:r w:rsidRPr="00DF1F7D">
          <w:rPr>
            <w:rFonts w:cs="Arial"/>
            <w:color w:val="808080" w:themeColor="background1" w:themeShade="80"/>
            <w:sz w:val="18"/>
            <w:szCs w:val="18"/>
          </w:rPr>
          <w:fldChar w:fldCharType="begin"/>
        </w:r>
        <w:r w:rsidRPr="00DF1F7D">
          <w:rPr>
            <w:rFonts w:cs="Arial"/>
            <w:color w:val="808080" w:themeColor="background1" w:themeShade="80"/>
            <w:sz w:val="18"/>
            <w:szCs w:val="18"/>
          </w:rPr>
          <w:instrText xml:space="preserve"> PAGE   \* MERGEFORMAT </w:instrText>
        </w:r>
        <w:r w:rsidRPr="00DF1F7D">
          <w:rPr>
            <w:rFonts w:cs="Arial"/>
            <w:color w:val="808080" w:themeColor="background1" w:themeShade="80"/>
            <w:sz w:val="18"/>
            <w:szCs w:val="18"/>
          </w:rPr>
          <w:fldChar w:fldCharType="separate"/>
        </w:r>
        <w:r w:rsidRPr="00DF1F7D">
          <w:rPr>
            <w:rFonts w:cs="Arial"/>
            <w:color w:val="808080" w:themeColor="background1" w:themeShade="80"/>
            <w:sz w:val="18"/>
            <w:szCs w:val="18"/>
          </w:rPr>
          <w:t>2</w:t>
        </w:r>
        <w:r w:rsidRPr="00DF1F7D">
          <w:rPr>
            <w:rFonts w:cs="Arial"/>
            <w:color w:val="808080" w:themeColor="background1" w:themeShade="80"/>
            <w:sz w:val="18"/>
            <w:szCs w:val="18"/>
          </w:rPr>
          <w:fldChar w:fldCharType="end"/>
        </w:r>
      </w:p>
    </w:sdtContent>
  </w:sdt>
  <w:p w14:paraId="7B1CD0F8" w14:textId="7609EB4D" w:rsidR="008332ED" w:rsidRPr="00DF1F7D" w:rsidRDefault="008332ED" w:rsidP="008332ED">
    <w:pPr>
      <w:pStyle w:val="Footer"/>
      <w:rPr>
        <w:rFonts w:ascii="Arial" w:hAnsi="Arial" w:cs="Arial"/>
        <w:i/>
        <w:color w:val="808080" w:themeColor="background1" w:themeShade="80"/>
        <w:sz w:val="18"/>
        <w:szCs w:val="18"/>
      </w:rPr>
    </w:pPr>
    <w:r w:rsidRPr="00DF1F7D">
      <w:rPr>
        <w:rFonts w:ascii="Arial" w:hAnsi="Arial" w:cs="Arial"/>
        <w:i/>
        <w:color w:val="808080" w:themeColor="background1" w:themeShade="80"/>
        <w:sz w:val="18"/>
        <w:szCs w:val="18"/>
      </w:rPr>
      <w:t>Texas Technical Reference Manual</w:t>
    </w:r>
    <w:r w:rsidR="007F2684" w:rsidRPr="00DF1F7D">
      <w:rPr>
        <w:rFonts w:ascii="Arial" w:hAnsi="Arial" w:cs="Arial"/>
        <w:i/>
        <w:noProof/>
        <w:color w:val="808080" w:themeColor="background1" w:themeShade="80"/>
        <w:sz w:val="18"/>
        <w:szCs w:val="18"/>
      </w:rPr>
      <w:br/>
    </w:r>
    <w:r w:rsidR="00E54D7D">
      <w:rPr>
        <w:rFonts w:ascii="Arial" w:hAnsi="Arial" w:cs="Arial"/>
        <w:i/>
        <w:color w:val="808080" w:themeColor="background1" w:themeShade="80"/>
        <w:sz w:val="18"/>
        <w:szCs w:val="18"/>
      </w:rPr>
      <w:t>June 2024</w:t>
    </w:r>
  </w:p>
  <w:p w14:paraId="4C83F78E" w14:textId="1D7A6A4A" w:rsidR="00630B73" w:rsidRPr="00DF1F7D" w:rsidRDefault="00630B73" w:rsidP="00AB4E13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457D" w14:textId="57668684" w:rsidR="008332ED" w:rsidRPr="00DF1F7D" w:rsidRDefault="008332ED">
    <w:pPr>
      <w:pStyle w:val="Footer"/>
      <w:jc w:val="center"/>
      <w:rPr>
        <w:rFonts w:ascii="Arial" w:hAnsi="Arial" w:cs="Arial"/>
        <w:color w:val="808080" w:themeColor="background1" w:themeShade="80"/>
        <w:sz w:val="18"/>
        <w:szCs w:val="18"/>
      </w:rPr>
    </w:pPr>
    <w:r w:rsidRPr="00DF1F7D">
      <w:rPr>
        <w:rFonts w:ascii="Arial" w:hAnsi="Arial" w:cs="Arial"/>
        <w:color w:val="808080" w:themeColor="background1" w:themeShade="80"/>
        <w:sz w:val="18"/>
        <w:szCs w:val="18"/>
      </w:rPr>
      <w:fldChar w:fldCharType="begin"/>
    </w:r>
    <w:r w:rsidRPr="00DF1F7D">
      <w:rPr>
        <w:rFonts w:ascii="Arial" w:hAnsi="Arial" w:cs="Arial"/>
        <w:color w:val="808080" w:themeColor="background1" w:themeShade="80"/>
        <w:sz w:val="18"/>
        <w:szCs w:val="18"/>
      </w:rPr>
      <w:instrText xml:space="preserve"> PAGE   \* MERGEFORMAT </w:instrText>
    </w:r>
    <w:r w:rsidRPr="00DF1F7D">
      <w:rPr>
        <w:rFonts w:ascii="Arial" w:hAnsi="Arial" w:cs="Arial"/>
        <w:color w:val="808080" w:themeColor="background1" w:themeShade="80"/>
        <w:sz w:val="18"/>
        <w:szCs w:val="18"/>
      </w:rPr>
      <w:fldChar w:fldCharType="separate"/>
    </w:r>
    <w:r w:rsidRPr="00DF1F7D">
      <w:rPr>
        <w:rFonts w:ascii="Arial" w:hAnsi="Arial" w:cs="Arial"/>
        <w:color w:val="808080" w:themeColor="background1" w:themeShade="80"/>
        <w:sz w:val="18"/>
        <w:szCs w:val="18"/>
      </w:rPr>
      <w:t>2</w:t>
    </w:r>
    <w:r w:rsidRPr="00DF1F7D">
      <w:rPr>
        <w:rFonts w:ascii="Arial" w:hAnsi="Arial" w:cs="Arial"/>
        <w:color w:val="808080" w:themeColor="background1" w:themeShade="80"/>
        <w:sz w:val="18"/>
        <w:szCs w:val="18"/>
      </w:rPr>
      <w:fldChar w:fldCharType="end"/>
    </w:r>
  </w:p>
  <w:p w14:paraId="4C83F794" w14:textId="6A77CF7A" w:rsidR="00630B73" w:rsidRPr="00DF1F7D" w:rsidRDefault="008332ED" w:rsidP="00DF1F7D">
    <w:pPr>
      <w:pStyle w:val="Footer"/>
      <w:rPr>
        <w:rStyle w:val="PageNumber"/>
        <w:rFonts w:ascii="Arial" w:hAnsi="Arial" w:cs="Arial"/>
        <w:i/>
        <w:color w:val="808080" w:themeColor="background1" w:themeShade="80"/>
        <w:sz w:val="18"/>
        <w:szCs w:val="18"/>
      </w:rPr>
    </w:pPr>
    <w:r w:rsidRPr="00DF1F7D">
      <w:rPr>
        <w:rStyle w:val="PageNumber"/>
        <w:rFonts w:ascii="Arial" w:hAnsi="Arial" w:cs="Arial"/>
        <w:color w:val="808080" w:themeColor="background1" w:themeShade="80"/>
        <w:sz w:val="18"/>
        <w:szCs w:val="18"/>
      </w:rPr>
      <w:tab/>
    </w:r>
    <w:r w:rsidRPr="00DF1F7D">
      <w:rPr>
        <w:rStyle w:val="PageNumber"/>
        <w:rFonts w:ascii="Arial" w:hAnsi="Arial" w:cs="Arial"/>
        <w:color w:val="808080" w:themeColor="background1" w:themeShade="80"/>
        <w:sz w:val="18"/>
        <w:szCs w:val="18"/>
      </w:rPr>
      <w:tab/>
    </w:r>
    <w:r w:rsidRPr="00DF1F7D">
      <w:rPr>
        <w:rFonts w:ascii="Arial" w:hAnsi="Arial" w:cs="Arial"/>
        <w:i/>
        <w:color w:val="808080" w:themeColor="background1" w:themeShade="80"/>
        <w:sz w:val="18"/>
        <w:szCs w:val="18"/>
      </w:rPr>
      <w:t>Texas Technical Reference Manual</w:t>
    </w:r>
    <w:r w:rsidR="00DF1F7D">
      <w:rPr>
        <w:rFonts w:ascii="Arial" w:hAnsi="Arial" w:cs="Arial"/>
        <w:i/>
        <w:noProof/>
        <w:color w:val="808080" w:themeColor="background1" w:themeShade="80"/>
        <w:sz w:val="18"/>
        <w:szCs w:val="18"/>
      </w:rPr>
      <w:br/>
    </w:r>
    <w:r w:rsidR="00E54D7D">
      <w:rPr>
        <w:rFonts w:ascii="Arial" w:hAnsi="Arial" w:cs="Arial"/>
        <w:i/>
        <w:color w:val="808080" w:themeColor="background1" w:themeShade="80"/>
        <w:sz w:val="18"/>
        <w:szCs w:val="18"/>
      </w:rPr>
      <w:t>June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52B11" w14:textId="77777777" w:rsidR="004E6665" w:rsidRDefault="004E6665">
      <w:r>
        <w:separator/>
      </w:r>
    </w:p>
  </w:footnote>
  <w:footnote w:type="continuationSeparator" w:id="0">
    <w:p w14:paraId="0019D9C9" w14:textId="77777777" w:rsidR="004E6665" w:rsidRDefault="004E6665">
      <w:r>
        <w:continuationSeparator/>
      </w:r>
    </w:p>
  </w:footnote>
  <w:footnote w:type="continuationNotice" w:id="1">
    <w:p w14:paraId="64AB2CB2" w14:textId="77777777" w:rsidR="004E6665" w:rsidRDefault="004E6665">
      <w:pPr>
        <w:spacing w:before="0"/>
      </w:pPr>
    </w:p>
  </w:footnote>
  <w:footnote w:id="2">
    <w:p w14:paraId="4229725A" w14:textId="4CC12B52" w:rsidR="004B2C23" w:rsidRDefault="004B2C23">
      <w:pPr>
        <w:pStyle w:val="FootnoteText"/>
      </w:pPr>
      <w:r>
        <w:rPr>
          <w:rStyle w:val="FootnoteReference"/>
        </w:rPr>
        <w:footnoteRef/>
      </w:r>
      <w:r>
        <w:t xml:space="preserve"> EUMMOT is the </w:t>
      </w:r>
      <w:r w:rsidR="00C52E98">
        <w:t xml:space="preserve">Texas electric utilities collaborative group. </w:t>
      </w:r>
    </w:p>
  </w:footnote>
  <w:footnote w:id="3">
    <w:p w14:paraId="5791C4E3" w14:textId="4664DBEE" w:rsidR="001C0618" w:rsidRDefault="001C0618" w:rsidP="00A41C16">
      <w:pPr>
        <w:spacing w:before="0"/>
        <w:ind w:left="153" w:hanging="153"/>
      </w:pPr>
      <w:r>
        <w:rPr>
          <w:rStyle w:val="FootnoteReference"/>
        </w:rPr>
        <w:footnoteRef/>
      </w:r>
      <w:r>
        <w:t xml:space="preserve"> See the P</w:t>
      </w:r>
      <w:r w:rsidR="00A82D40">
        <w:t>Y</w:t>
      </w:r>
      <w:r>
        <w:t>2025 TRM 12.0</w:t>
      </w:r>
      <w:r w:rsidR="00A82D40">
        <w:t xml:space="preserve"> Tracker for full details </w:t>
      </w:r>
      <w:r w:rsidR="001052A5">
        <w:t>on the proposed updates</w:t>
      </w:r>
      <w:r w:rsidR="00740235">
        <w:t>:</w:t>
      </w:r>
      <w:r w:rsidR="00FC2CD6">
        <w:t xml:space="preserve"> </w:t>
      </w:r>
      <w:hyperlink r:id="rId1" w:history="1">
        <w:r w:rsidR="00FC2CD6">
          <w:rPr>
            <w:rStyle w:val="Hyperlink"/>
          </w:rPr>
          <w:t>TRM 12.0 Measure Status Tracker As of 2024June18.xlsx</w:t>
        </w:r>
      </w:hyperlink>
      <w:r w:rsidR="007B422A">
        <w:t>.</w:t>
      </w:r>
      <w:r w:rsidR="00D21068">
        <w:t xml:space="preserve"> The</w:t>
      </w:r>
      <w:r w:rsidR="001052A5">
        <w:t xml:space="preserve"> </w:t>
      </w:r>
      <w:r w:rsidR="007B422A">
        <w:t xml:space="preserve">PY2025 </w:t>
      </w:r>
      <w:r w:rsidR="00C70274">
        <w:t xml:space="preserve">TRM 12.0 Tracker can be requested from the EM&amp;V </w:t>
      </w:r>
      <w:r w:rsidR="00974B09">
        <w:t>team</w:t>
      </w:r>
      <w:r w:rsidR="00D21068">
        <w:t xml:space="preserve"> by anyone </w:t>
      </w:r>
      <w:r w:rsidR="003200E4">
        <w:t xml:space="preserve">that </w:t>
      </w:r>
      <w:r w:rsidR="00740235">
        <w:t xml:space="preserve">does </w:t>
      </w:r>
      <w:r w:rsidR="003200E4">
        <w:t>not have access to the Texas EM&amp;V SharePoint site</w:t>
      </w:r>
      <w:r w:rsidR="00974B09">
        <w:t>.</w:t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BE83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0BC4B4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A7091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F2A6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92806F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C0B86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BE54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28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DAC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DF474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85869"/>
    <w:multiLevelType w:val="hybridMultilevel"/>
    <w:tmpl w:val="F99A16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816C7"/>
    <w:multiLevelType w:val="hybridMultilevel"/>
    <w:tmpl w:val="14D6A044"/>
    <w:lvl w:ilvl="0" w:tplc="FCE2F30A">
      <w:start w:val="1"/>
      <w:numFmt w:val="bullet"/>
      <w:pStyle w:val="List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2" w15:restartNumberingAfterBreak="0">
    <w:nsid w:val="0E9C1D08"/>
    <w:multiLevelType w:val="hybridMultilevel"/>
    <w:tmpl w:val="ECDE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F402BF"/>
    <w:multiLevelType w:val="hybridMultilevel"/>
    <w:tmpl w:val="175EC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1552D97"/>
    <w:multiLevelType w:val="hybridMultilevel"/>
    <w:tmpl w:val="8C843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555052"/>
    <w:multiLevelType w:val="hybridMultilevel"/>
    <w:tmpl w:val="594665A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1D296BC0"/>
    <w:multiLevelType w:val="hybridMultilevel"/>
    <w:tmpl w:val="CCAE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EB750F"/>
    <w:multiLevelType w:val="hybridMultilevel"/>
    <w:tmpl w:val="1006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F1768"/>
    <w:multiLevelType w:val="hybridMultilevel"/>
    <w:tmpl w:val="22DE28E2"/>
    <w:lvl w:ilvl="0" w:tplc="F12844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2A4C24"/>
    <w:multiLevelType w:val="hybridMultilevel"/>
    <w:tmpl w:val="1144DC80"/>
    <w:lvl w:ilvl="0" w:tplc="97A894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313DB0"/>
    <w:multiLevelType w:val="hybridMultilevel"/>
    <w:tmpl w:val="9D26208C"/>
    <w:lvl w:ilvl="0" w:tplc="EA1603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257F6E"/>
    <w:multiLevelType w:val="hybridMultilevel"/>
    <w:tmpl w:val="8F287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B4417"/>
    <w:multiLevelType w:val="hybridMultilevel"/>
    <w:tmpl w:val="F45C1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34A15"/>
    <w:multiLevelType w:val="hybridMultilevel"/>
    <w:tmpl w:val="7FF8F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D91929"/>
    <w:multiLevelType w:val="hybridMultilevel"/>
    <w:tmpl w:val="2E3E47F8"/>
    <w:lvl w:ilvl="0" w:tplc="6C009444">
      <w:start w:val="1"/>
      <w:numFmt w:val="bullet"/>
      <w:pStyle w:val="TT-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7812"/>
    <w:multiLevelType w:val="hybridMultilevel"/>
    <w:tmpl w:val="8C645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4CD6F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B4090"/>
    <w:multiLevelType w:val="hybridMultilevel"/>
    <w:tmpl w:val="1820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27483"/>
    <w:multiLevelType w:val="hybridMultilevel"/>
    <w:tmpl w:val="1D48C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A34883"/>
    <w:multiLevelType w:val="hybridMultilevel"/>
    <w:tmpl w:val="35BA9E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AC17578"/>
    <w:multiLevelType w:val="hybridMultilevel"/>
    <w:tmpl w:val="B12A44E2"/>
    <w:lvl w:ilvl="0" w:tplc="ED50DF1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E36CE"/>
    <w:multiLevelType w:val="hybridMultilevel"/>
    <w:tmpl w:val="0338D0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45F416A"/>
    <w:multiLevelType w:val="hybridMultilevel"/>
    <w:tmpl w:val="92D4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101080">
    <w:abstractNumId w:val="9"/>
  </w:num>
  <w:num w:numId="2" w16cid:durableId="1388917304">
    <w:abstractNumId w:val="7"/>
  </w:num>
  <w:num w:numId="3" w16cid:durableId="78992258">
    <w:abstractNumId w:val="6"/>
  </w:num>
  <w:num w:numId="4" w16cid:durableId="936644387">
    <w:abstractNumId w:val="5"/>
  </w:num>
  <w:num w:numId="5" w16cid:durableId="612829419">
    <w:abstractNumId w:val="4"/>
  </w:num>
  <w:num w:numId="6" w16cid:durableId="1365449083">
    <w:abstractNumId w:val="8"/>
  </w:num>
  <w:num w:numId="7" w16cid:durableId="867988974">
    <w:abstractNumId w:val="3"/>
  </w:num>
  <w:num w:numId="8" w16cid:durableId="270284649">
    <w:abstractNumId w:val="2"/>
  </w:num>
  <w:num w:numId="9" w16cid:durableId="1965774509">
    <w:abstractNumId w:val="1"/>
  </w:num>
  <w:num w:numId="10" w16cid:durableId="844588440">
    <w:abstractNumId w:val="0"/>
  </w:num>
  <w:num w:numId="11" w16cid:durableId="1561745131">
    <w:abstractNumId w:val="10"/>
  </w:num>
  <w:num w:numId="12" w16cid:durableId="1865551406">
    <w:abstractNumId w:val="26"/>
  </w:num>
  <w:num w:numId="13" w16cid:durableId="1515503">
    <w:abstractNumId w:val="12"/>
  </w:num>
  <w:num w:numId="14" w16cid:durableId="518857601">
    <w:abstractNumId w:val="17"/>
  </w:num>
  <w:num w:numId="15" w16cid:durableId="1494486101">
    <w:abstractNumId w:val="22"/>
  </w:num>
  <w:num w:numId="16" w16cid:durableId="951321888">
    <w:abstractNumId w:val="21"/>
  </w:num>
  <w:num w:numId="17" w16cid:durableId="88702909">
    <w:abstractNumId w:val="31"/>
  </w:num>
  <w:num w:numId="18" w16cid:durableId="579142386">
    <w:abstractNumId w:val="16"/>
  </w:num>
  <w:num w:numId="19" w16cid:durableId="1470905226">
    <w:abstractNumId w:val="27"/>
  </w:num>
  <w:num w:numId="20" w16cid:durableId="738943795">
    <w:abstractNumId w:val="24"/>
  </w:num>
  <w:num w:numId="21" w16cid:durableId="301931435">
    <w:abstractNumId w:val="28"/>
  </w:num>
  <w:num w:numId="22" w16cid:durableId="1042827770">
    <w:abstractNumId w:val="15"/>
  </w:num>
  <w:num w:numId="23" w16cid:durableId="340157847">
    <w:abstractNumId w:val="20"/>
  </w:num>
  <w:num w:numId="24" w16cid:durableId="1811364320">
    <w:abstractNumId w:val="11"/>
  </w:num>
  <w:num w:numId="25" w16cid:durableId="1761483058">
    <w:abstractNumId w:val="13"/>
  </w:num>
  <w:num w:numId="26" w16cid:durableId="420101748">
    <w:abstractNumId w:val="18"/>
  </w:num>
  <w:num w:numId="27" w16cid:durableId="821115963">
    <w:abstractNumId w:val="29"/>
  </w:num>
  <w:num w:numId="28" w16cid:durableId="2000885256">
    <w:abstractNumId w:val="29"/>
  </w:num>
  <w:num w:numId="29" w16cid:durableId="966080172">
    <w:abstractNumId w:val="19"/>
  </w:num>
  <w:num w:numId="30" w16cid:durableId="1949269119">
    <w:abstractNumId w:val="30"/>
  </w:num>
  <w:num w:numId="31" w16cid:durableId="1095976592">
    <w:abstractNumId w:val="23"/>
  </w:num>
  <w:num w:numId="32" w16cid:durableId="1721054912">
    <w:abstractNumId w:val="14"/>
  </w:num>
  <w:num w:numId="33" w16cid:durableId="17552046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xNjAxtjCwMDIwNLNQ0lEKTi0uzszPAykwsawFAC7n2fstAAAA"/>
  </w:docVars>
  <w:rsids>
    <w:rsidRoot w:val="004776E7"/>
    <w:rsid w:val="000009B7"/>
    <w:rsid w:val="00000E59"/>
    <w:rsid w:val="00001417"/>
    <w:rsid w:val="00002E6B"/>
    <w:rsid w:val="000032B7"/>
    <w:rsid w:val="0000361A"/>
    <w:rsid w:val="00003BDB"/>
    <w:rsid w:val="00004789"/>
    <w:rsid w:val="00004DA7"/>
    <w:rsid w:val="00004F12"/>
    <w:rsid w:val="00005167"/>
    <w:rsid w:val="00005DF6"/>
    <w:rsid w:val="00006103"/>
    <w:rsid w:val="000067C6"/>
    <w:rsid w:val="0000683C"/>
    <w:rsid w:val="00007DD2"/>
    <w:rsid w:val="000129CF"/>
    <w:rsid w:val="000130BC"/>
    <w:rsid w:val="00014718"/>
    <w:rsid w:val="00014810"/>
    <w:rsid w:val="00015D36"/>
    <w:rsid w:val="00021237"/>
    <w:rsid w:val="00023406"/>
    <w:rsid w:val="00025C61"/>
    <w:rsid w:val="00026F69"/>
    <w:rsid w:val="0003019A"/>
    <w:rsid w:val="00031DF1"/>
    <w:rsid w:val="000344B6"/>
    <w:rsid w:val="00035FB2"/>
    <w:rsid w:val="00036705"/>
    <w:rsid w:val="00036C8D"/>
    <w:rsid w:val="000375F3"/>
    <w:rsid w:val="00037BA0"/>
    <w:rsid w:val="00037DF0"/>
    <w:rsid w:val="00037E8E"/>
    <w:rsid w:val="000402EF"/>
    <w:rsid w:val="00040884"/>
    <w:rsid w:val="00040A72"/>
    <w:rsid w:val="000418A0"/>
    <w:rsid w:val="000436DA"/>
    <w:rsid w:val="00045F51"/>
    <w:rsid w:val="00046172"/>
    <w:rsid w:val="0004641B"/>
    <w:rsid w:val="00046AA9"/>
    <w:rsid w:val="00046D2D"/>
    <w:rsid w:val="00046E0F"/>
    <w:rsid w:val="000472AF"/>
    <w:rsid w:val="000501EF"/>
    <w:rsid w:val="0005137A"/>
    <w:rsid w:val="0005144C"/>
    <w:rsid w:val="00051EEB"/>
    <w:rsid w:val="000524FF"/>
    <w:rsid w:val="0005286A"/>
    <w:rsid w:val="00052BBC"/>
    <w:rsid w:val="00053523"/>
    <w:rsid w:val="00054CDD"/>
    <w:rsid w:val="000558D9"/>
    <w:rsid w:val="00056C51"/>
    <w:rsid w:val="000579A5"/>
    <w:rsid w:val="00060455"/>
    <w:rsid w:val="00060C53"/>
    <w:rsid w:val="00061268"/>
    <w:rsid w:val="000633DE"/>
    <w:rsid w:val="00063A28"/>
    <w:rsid w:val="000652C1"/>
    <w:rsid w:val="00065AB3"/>
    <w:rsid w:val="00070820"/>
    <w:rsid w:val="00070A18"/>
    <w:rsid w:val="00070B24"/>
    <w:rsid w:val="00070CE9"/>
    <w:rsid w:val="00070D14"/>
    <w:rsid w:val="00072BD4"/>
    <w:rsid w:val="00073A18"/>
    <w:rsid w:val="00077B9A"/>
    <w:rsid w:val="0008013E"/>
    <w:rsid w:val="0008014F"/>
    <w:rsid w:val="00080E21"/>
    <w:rsid w:val="000813F1"/>
    <w:rsid w:val="00081D1C"/>
    <w:rsid w:val="0008205F"/>
    <w:rsid w:val="000830BD"/>
    <w:rsid w:val="00084A15"/>
    <w:rsid w:val="00085155"/>
    <w:rsid w:val="00087210"/>
    <w:rsid w:val="00087AB4"/>
    <w:rsid w:val="00090A2C"/>
    <w:rsid w:val="00091319"/>
    <w:rsid w:val="000914DA"/>
    <w:rsid w:val="00091F4A"/>
    <w:rsid w:val="00092EBE"/>
    <w:rsid w:val="0009349F"/>
    <w:rsid w:val="000936D0"/>
    <w:rsid w:val="00094072"/>
    <w:rsid w:val="00096148"/>
    <w:rsid w:val="00096FBE"/>
    <w:rsid w:val="00097E7C"/>
    <w:rsid w:val="000A0A04"/>
    <w:rsid w:val="000A0DC0"/>
    <w:rsid w:val="000A0E90"/>
    <w:rsid w:val="000A10B4"/>
    <w:rsid w:val="000A16AD"/>
    <w:rsid w:val="000A49F5"/>
    <w:rsid w:val="000A5E62"/>
    <w:rsid w:val="000A60FE"/>
    <w:rsid w:val="000A65B1"/>
    <w:rsid w:val="000A7432"/>
    <w:rsid w:val="000B0A6A"/>
    <w:rsid w:val="000B0F27"/>
    <w:rsid w:val="000B152A"/>
    <w:rsid w:val="000B203D"/>
    <w:rsid w:val="000B2874"/>
    <w:rsid w:val="000B3585"/>
    <w:rsid w:val="000B362D"/>
    <w:rsid w:val="000B3A70"/>
    <w:rsid w:val="000B5C2B"/>
    <w:rsid w:val="000B6B11"/>
    <w:rsid w:val="000B6BBC"/>
    <w:rsid w:val="000B73C9"/>
    <w:rsid w:val="000B774A"/>
    <w:rsid w:val="000B7AD9"/>
    <w:rsid w:val="000C04F6"/>
    <w:rsid w:val="000C1724"/>
    <w:rsid w:val="000C1F46"/>
    <w:rsid w:val="000C3D6A"/>
    <w:rsid w:val="000C45F7"/>
    <w:rsid w:val="000C5A10"/>
    <w:rsid w:val="000D0E44"/>
    <w:rsid w:val="000D20B7"/>
    <w:rsid w:val="000D42C8"/>
    <w:rsid w:val="000D4A6A"/>
    <w:rsid w:val="000D775B"/>
    <w:rsid w:val="000D7CA9"/>
    <w:rsid w:val="000E1AD1"/>
    <w:rsid w:val="000E36CD"/>
    <w:rsid w:val="000E3B01"/>
    <w:rsid w:val="000E3C54"/>
    <w:rsid w:val="000F0073"/>
    <w:rsid w:val="000F21F9"/>
    <w:rsid w:val="000F2D72"/>
    <w:rsid w:val="000F7936"/>
    <w:rsid w:val="00100C77"/>
    <w:rsid w:val="00100CF8"/>
    <w:rsid w:val="0010148C"/>
    <w:rsid w:val="001017F9"/>
    <w:rsid w:val="00101BE6"/>
    <w:rsid w:val="00103A92"/>
    <w:rsid w:val="001052A5"/>
    <w:rsid w:val="00105F04"/>
    <w:rsid w:val="00106115"/>
    <w:rsid w:val="001064E4"/>
    <w:rsid w:val="0010668C"/>
    <w:rsid w:val="00107EE6"/>
    <w:rsid w:val="001107CD"/>
    <w:rsid w:val="0011258E"/>
    <w:rsid w:val="00112AAA"/>
    <w:rsid w:val="00113082"/>
    <w:rsid w:val="00114C82"/>
    <w:rsid w:val="001169E9"/>
    <w:rsid w:val="00117382"/>
    <w:rsid w:val="001173A9"/>
    <w:rsid w:val="001176DC"/>
    <w:rsid w:val="00117C48"/>
    <w:rsid w:val="00120118"/>
    <w:rsid w:val="001205BB"/>
    <w:rsid w:val="00120A70"/>
    <w:rsid w:val="00120CEB"/>
    <w:rsid w:val="00120FE5"/>
    <w:rsid w:val="0012167D"/>
    <w:rsid w:val="00122CA1"/>
    <w:rsid w:val="0012385F"/>
    <w:rsid w:val="00123B33"/>
    <w:rsid w:val="00123E90"/>
    <w:rsid w:val="00124384"/>
    <w:rsid w:val="00124895"/>
    <w:rsid w:val="00124D31"/>
    <w:rsid w:val="001267FD"/>
    <w:rsid w:val="00127B4D"/>
    <w:rsid w:val="00127BA6"/>
    <w:rsid w:val="00127F6F"/>
    <w:rsid w:val="00130289"/>
    <w:rsid w:val="00130634"/>
    <w:rsid w:val="00131A42"/>
    <w:rsid w:val="001325D8"/>
    <w:rsid w:val="00132C0C"/>
    <w:rsid w:val="00135D1B"/>
    <w:rsid w:val="00136277"/>
    <w:rsid w:val="00136885"/>
    <w:rsid w:val="0014147A"/>
    <w:rsid w:val="00141D4C"/>
    <w:rsid w:val="00142404"/>
    <w:rsid w:val="00142D60"/>
    <w:rsid w:val="00142E1D"/>
    <w:rsid w:val="00143896"/>
    <w:rsid w:val="00144117"/>
    <w:rsid w:val="001508E3"/>
    <w:rsid w:val="0015091A"/>
    <w:rsid w:val="001514DC"/>
    <w:rsid w:val="00155D26"/>
    <w:rsid w:val="00156CE3"/>
    <w:rsid w:val="00157B06"/>
    <w:rsid w:val="00157F77"/>
    <w:rsid w:val="0016032C"/>
    <w:rsid w:val="00160F8D"/>
    <w:rsid w:val="001632A9"/>
    <w:rsid w:val="00163F58"/>
    <w:rsid w:val="00164618"/>
    <w:rsid w:val="00164E29"/>
    <w:rsid w:val="00165D2E"/>
    <w:rsid w:val="00165D93"/>
    <w:rsid w:val="00166AE0"/>
    <w:rsid w:val="001705F1"/>
    <w:rsid w:val="0017504F"/>
    <w:rsid w:val="00176953"/>
    <w:rsid w:val="001775BB"/>
    <w:rsid w:val="0018027E"/>
    <w:rsid w:val="001818D3"/>
    <w:rsid w:val="001829D7"/>
    <w:rsid w:val="00182D98"/>
    <w:rsid w:val="001832A2"/>
    <w:rsid w:val="0018493E"/>
    <w:rsid w:val="001856A1"/>
    <w:rsid w:val="001861DF"/>
    <w:rsid w:val="00187BA0"/>
    <w:rsid w:val="00190320"/>
    <w:rsid w:val="00190A3C"/>
    <w:rsid w:val="001910B9"/>
    <w:rsid w:val="001917A7"/>
    <w:rsid w:val="001925AC"/>
    <w:rsid w:val="00192D81"/>
    <w:rsid w:val="00193BD2"/>
    <w:rsid w:val="00193E90"/>
    <w:rsid w:val="00195418"/>
    <w:rsid w:val="0019683B"/>
    <w:rsid w:val="00197760"/>
    <w:rsid w:val="00197E6D"/>
    <w:rsid w:val="001A01C1"/>
    <w:rsid w:val="001A0230"/>
    <w:rsid w:val="001A0622"/>
    <w:rsid w:val="001A146C"/>
    <w:rsid w:val="001A3BCF"/>
    <w:rsid w:val="001A4402"/>
    <w:rsid w:val="001A4670"/>
    <w:rsid w:val="001A523C"/>
    <w:rsid w:val="001A5D20"/>
    <w:rsid w:val="001A605C"/>
    <w:rsid w:val="001A62BD"/>
    <w:rsid w:val="001A7183"/>
    <w:rsid w:val="001A74E8"/>
    <w:rsid w:val="001A7B28"/>
    <w:rsid w:val="001B34DD"/>
    <w:rsid w:val="001B37D0"/>
    <w:rsid w:val="001B4693"/>
    <w:rsid w:val="001B4716"/>
    <w:rsid w:val="001B57BA"/>
    <w:rsid w:val="001B6194"/>
    <w:rsid w:val="001B64AC"/>
    <w:rsid w:val="001B7BDF"/>
    <w:rsid w:val="001C00A9"/>
    <w:rsid w:val="001C0618"/>
    <w:rsid w:val="001C0D88"/>
    <w:rsid w:val="001C0FFB"/>
    <w:rsid w:val="001C1E19"/>
    <w:rsid w:val="001C30FA"/>
    <w:rsid w:val="001C570B"/>
    <w:rsid w:val="001C5A24"/>
    <w:rsid w:val="001C70D1"/>
    <w:rsid w:val="001C77FB"/>
    <w:rsid w:val="001C7C8F"/>
    <w:rsid w:val="001C7FA0"/>
    <w:rsid w:val="001D0282"/>
    <w:rsid w:val="001D08ED"/>
    <w:rsid w:val="001D096C"/>
    <w:rsid w:val="001D2132"/>
    <w:rsid w:val="001D2B5A"/>
    <w:rsid w:val="001D2DC0"/>
    <w:rsid w:val="001D3238"/>
    <w:rsid w:val="001D362F"/>
    <w:rsid w:val="001D3848"/>
    <w:rsid w:val="001D41EC"/>
    <w:rsid w:val="001D4769"/>
    <w:rsid w:val="001D4917"/>
    <w:rsid w:val="001D4C22"/>
    <w:rsid w:val="001D5ECB"/>
    <w:rsid w:val="001D6825"/>
    <w:rsid w:val="001E037D"/>
    <w:rsid w:val="001E10B1"/>
    <w:rsid w:val="001E1A5A"/>
    <w:rsid w:val="001E2BFF"/>
    <w:rsid w:val="001E3570"/>
    <w:rsid w:val="001E4421"/>
    <w:rsid w:val="001E5384"/>
    <w:rsid w:val="001E556A"/>
    <w:rsid w:val="001E75C7"/>
    <w:rsid w:val="001E7C27"/>
    <w:rsid w:val="001F0181"/>
    <w:rsid w:val="001F17AE"/>
    <w:rsid w:val="001F1958"/>
    <w:rsid w:val="001F2777"/>
    <w:rsid w:val="001F3DBF"/>
    <w:rsid w:val="001F417F"/>
    <w:rsid w:val="001F4240"/>
    <w:rsid w:val="001F4C00"/>
    <w:rsid w:val="001F4C31"/>
    <w:rsid w:val="001F4FB7"/>
    <w:rsid w:val="001F5C76"/>
    <w:rsid w:val="001F6A74"/>
    <w:rsid w:val="0020035F"/>
    <w:rsid w:val="00200D50"/>
    <w:rsid w:val="00201DD7"/>
    <w:rsid w:val="00201DE4"/>
    <w:rsid w:val="00202302"/>
    <w:rsid w:val="002046D7"/>
    <w:rsid w:val="002058C5"/>
    <w:rsid w:val="00210228"/>
    <w:rsid w:val="00210DE7"/>
    <w:rsid w:val="002121B9"/>
    <w:rsid w:val="00212436"/>
    <w:rsid w:val="0021317D"/>
    <w:rsid w:val="00213386"/>
    <w:rsid w:val="002133F5"/>
    <w:rsid w:val="00213C3F"/>
    <w:rsid w:val="0021437B"/>
    <w:rsid w:val="00214ECF"/>
    <w:rsid w:val="0021536D"/>
    <w:rsid w:val="00215B55"/>
    <w:rsid w:val="0021637C"/>
    <w:rsid w:val="00217101"/>
    <w:rsid w:val="002208CC"/>
    <w:rsid w:val="002211C9"/>
    <w:rsid w:val="00223D31"/>
    <w:rsid w:val="00224A71"/>
    <w:rsid w:val="0022602B"/>
    <w:rsid w:val="00226590"/>
    <w:rsid w:val="002269B5"/>
    <w:rsid w:val="002278B1"/>
    <w:rsid w:val="00227BF2"/>
    <w:rsid w:val="00230B34"/>
    <w:rsid w:val="002316F0"/>
    <w:rsid w:val="00231A02"/>
    <w:rsid w:val="002342BC"/>
    <w:rsid w:val="00235175"/>
    <w:rsid w:val="00236BCC"/>
    <w:rsid w:val="00236EC7"/>
    <w:rsid w:val="002404AF"/>
    <w:rsid w:val="00241E5E"/>
    <w:rsid w:val="00244013"/>
    <w:rsid w:val="00246313"/>
    <w:rsid w:val="0024698C"/>
    <w:rsid w:val="002469AB"/>
    <w:rsid w:val="00250A47"/>
    <w:rsid w:val="0025150B"/>
    <w:rsid w:val="00251AA0"/>
    <w:rsid w:val="002525DD"/>
    <w:rsid w:val="002537D2"/>
    <w:rsid w:val="002537F3"/>
    <w:rsid w:val="002547DD"/>
    <w:rsid w:val="00255288"/>
    <w:rsid w:val="002562AB"/>
    <w:rsid w:val="00256DB5"/>
    <w:rsid w:val="00257FDF"/>
    <w:rsid w:val="002609DA"/>
    <w:rsid w:val="00261802"/>
    <w:rsid w:val="0026330D"/>
    <w:rsid w:val="0026513C"/>
    <w:rsid w:val="00265256"/>
    <w:rsid w:val="002652FE"/>
    <w:rsid w:val="002663CE"/>
    <w:rsid w:val="00271246"/>
    <w:rsid w:val="0027480D"/>
    <w:rsid w:val="002750E8"/>
    <w:rsid w:val="002750F7"/>
    <w:rsid w:val="00276CD5"/>
    <w:rsid w:val="00281830"/>
    <w:rsid w:val="00281975"/>
    <w:rsid w:val="00281F1E"/>
    <w:rsid w:val="002829C8"/>
    <w:rsid w:val="00283011"/>
    <w:rsid w:val="002842EC"/>
    <w:rsid w:val="0028480C"/>
    <w:rsid w:val="002865CF"/>
    <w:rsid w:val="00286611"/>
    <w:rsid w:val="00290FF5"/>
    <w:rsid w:val="00293154"/>
    <w:rsid w:val="00294F9E"/>
    <w:rsid w:val="002967EF"/>
    <w:rsid w:val="002973F7"/>
    <w:rsid w:val="002975AE"/>
    <w:rsid w:val="00297F47"/>
    <w:rsid w:val="002A2464"/>
    <w:rsid w:val="002A3632"/>
    <w:rsid w:val="002A4FC0"/>
    <w:rsid w:val="002A60A7"/>
    <w:rsid w:val="002A650F"/>
    <w:rsid w:val="002A6E1A"/>
    <w:rsid w:val="002B3952"/>
    <w:rsid w:val="002B4DB5"/>
    <w:rsid w:val="002B59AC"/>
    <w:rsid w:val="002B65DE"/>
    <w:rsid w:val="002B6AAC"/>
    <w:rsid w:val="002B7341"/>
    <w:rsid w:val="002C0412"/>
    <w:rsid w:val="002C1345"/>
    <w:rsid w:val="002C1860"/>
    <w:rsid w:val="002C1BC2"/>
    <w:rsid w:val="002C48B0"/>
    <w:rsid w:val="002C4A3F"/>
    <w:rsid w:val="002C4B10"/>
    <w:rsid w:val="002C4E58"/>
    <w:rsid w:val="002C584D"/>
    <w:rsid w:val="002C59A5"/>
    <w:rsid w:val="002C65C4"/>
    <w:rsid w:val="002D0305"/>
    <w:rsid w:val="002D0AB3"/>
    <w:rsid w:val="002D2132"/>
    <w:rsid w:val="002D2F86"/>
    <w:rsid w:val="002D3B4F"/>
    <w:rsid w:val="002D61F9"/>
    <w:rsid w:val="002D6696"/>
    <w:rsid w:val="002D6F4B"/>
    <w:rsid w:val="002D79E6"/>
    <w:rsid w:val="002E0370"/>
    <w:rsid w:val="002E03AA"/>
    <w:rsid w:val="002E5D8C"/>
    <w:rsid w:val="002E6E48"/>
    <w:rsid w:val="002E710E"/>
    <w:rsid w:val="002E7E75"/>
    <w:rsid w:val="002F12CA"/>
    <w:rsid w:val="002F20ED"/>
    <w:rsid w:val="002F22E4"/>
    <w:rsid w:val="002F2D73"/>
    <w:rsid w:val="002F2EA3"/>
    <w:rsid w:val="002F3098"/>
    <w:rsid w:val="002F3F69"/>
    <w:rsid w:val="002F4747"/>
    <w:rsid w:val="002F4F9A"/>
    <w:rsid w:val="002F509A"/>
    <w:rsid w:val="002F6AC9"/>
    <w:rsid w:val="002F6AE0"/>
    <w:rsid w:val="002F6EAD"/>
    <w:rsid w:val="002F76BA"/>
    <w:rsid w:val="00300216"/>
    <w:rsid w:val="003004DE"/>
    <w:rsid w:val="003029D9"/>
    <w:rsid w:val="00302DD9"/>
    <w:rsid w:val="00303869"/>
    <w:rsid w:val="00305E0A"/>
    <w:rsid w:val="00306156"/>
    <w:rsid w:val="00307134"/>
    <w:rsid w:val="003078DE"/>
    <w:rsid w:val="00307FBE"/>
    <w:rsid w:val="00310BBF"/>
    <w:rsid w:val="0031295A"/>
    <w:rsid w:val="00312D90"/>
    <w:rsid w:val="003137F5"/>
    <w:rsid w:val="00313A69"/>
    <w:rsid w:val="00313D6E"/>
    <w:rsid w:val="0031403B"/>
    <w:rsid w:val="0031490B"/>
    <w:rsid w:val="0031663F"/>
    <w:rsid w:val="0031798D"/>
    <w:rsid w:val="003200E4"/>
    <w:rsid w:val="003202F6"/>
    <w:rsid w:val="00320465"/>
    <w:rsid w:val="00320B3B"/>
    <w:rsid w:val="00320D1E"/>
    <w:rsid w:val="00321179"/>
    <w:rsid w:val="00321273"/>
    <w:rsid w:val="0032128C"/>
    <w:rsid w:val="00321C64"/>
    <w:rsid w:val="00321ED6"/>
    <w:rsid w:val="00322C7B"/>
    <w:rsid w:val="00323201"/>
    <w:rsid w:val="00324071"/>
    <w:rsid w:val="0032424B"/>
    <w:rsid w:val="00325682"/>
    <w:rsid w:val="00327B3C"/>
    <w:rsid w:val="00327E3C"/>
    <w:rsid w:val="00332D45"/>
    <w:rsid w:val="00334471"/>
    <w:rsid w:val="00334E62"/>
    <w:rsid w:val="00335F59"/>
    <w:rsid w:val="00340BD3"/>
    <w:rsid w:val="00341E16"/>
    <w:rsid w:val="00341E1F"/>
    <w:rsid w:val="00342524"/>
    <w:rsid w:val="0034261B"/>
    <w:rsid w:val="00342A23"/>
    <w:rsid w:val="00343451"/>
    <w:rsid w:val="00343C28"/>
    <w:rsid w:val="00343EED"/>
    <w:rsid w:val="00344299"/>
    <w:rsid w:val="0034797C"/>
    <w:rsid w:val="00347A28"/>
    <w:rsid w:val="00347B39"/>
    <w:rsid w:val="00347E19"/>
    <w:rsid w:val="00347F37"/>
    <w:rsid w:val="003501DE"/>
    <w:rsid w:val="0035032D"/>
    <w:rsid w:val="00351D89"/>
    <w:rsid w:val="00352E36"/>
    <w:rsid w:val="0035309F"/>
    <w:rsid w:val="003538BE"/>
    <w:rsid w:val="00354504"/>
    <w:rsid w:val="00354F59"/>
    <w:rsid w:val="003565EB"/>
    <w:rsid w:val="00361963"/>
    <w:rsid w:val="00361E19"/>
    <w:rsid w:val="00362F81"/>
    <w:rsid w:val="00363350"/>
    <w:rsid w:val="0036427F"/>
    <w:rsid w:val="0037221C"/>
    <w:rsid w:val="003735C2"/>
    <w:rsid w:val="00374ABC"/>
    <w:rsid w:val="00376025"/>
    <w:rsid w:val="00377042"/>
    <w:rsid w:val="00380086"/>
    <w:rsid w:val="00383884"/>
    <w:rsid w:val="00385EE5"/>
    <w:rsid w:val="00385FCB"/>
    <w:rsid w:val="0039141E"/>
    <w:rsid w:val="00392776"/>
    <w:rsid w:val="003939EC"/>
    <w:rsid w:val="00393E51"/>
    <w:rsid w:val="0039578D"/>
    <w:rsid w:val="003A087C"/>
    <w:rsid w:val="003A0B19"/>
    <w:rsid w:val="003A127C"/>
    <w:rsid w:val="003A1AFA"/>
    <w:rsid w:val="003A1FF0"/>
    <w:rsid w:val="003A3587"/>
    <w:rsid w:val="003A6986"/>
    <w:rsid w:val="003A791D"/>
    <w:rsid w:val="003A7BC3"/>
    <w:rsid w:val="003A7DF9"/>
    <w:rsid w:val="003B0D9B"/>
    <w:rsid w:val="003B1F96"/>
    <w:rsid w:val="003B4096"/>
    <w:rsid w:val="003B4C80"/>
    <w:rsid w:val="003B5387"/>
    <w:rsid w:val="003B54EC"/>
    <w:rsid w:val="003B5F6C"/>
    <w:rsid w:val="003B73C4"/>
    <w:rsid w:val="003C09B7"/>
    <w:rsid w:val="003C12BE"/>
    <w:rsid w:val="003C1A0F"/>
    <w:rsid w:val="003C21B5"/>
    <w:rsid w:val="003C2E0A"/>
    <w:rsid w:val="003C3A2F"/>
    <w:rsid w:val="003C57BA"/>
    <w:rsid w:val="003C63D6"/>
    <w:rsid w:val="003C6C92"/>
    <w:rsid w:val="003D09A0"/>
    <w:rsid w:val="003D1398"/>
    <w:rsid w:val="003D1CE2"/>
    <w:rsid w:val="003D1F85"/>
    <w:rsid w:val="003D3FBF"/>
    <w:rsid w:val="003D440E"/>
    <w:rsid w:val="003D4B56"/>
    <w:rsid w:val="003D5BC2"/>
    <w:rsid w:val="003D5C4F"/>
    <w:rsid w:val="003D7A10"/>
    <w:rsid w:val="003D7A5F"/>
    <w:rsid w:val="003E030D"/>
    <w:rsid w:val="003E097D"/>
    <w:rsid w:val="003E0B18"/>
    <w:rsid w:val="003E1716"/>
    <w:rsid w:val="003E1B21"/>
    <w:rsid w:val="003E31C2"/>
    <w:rsid w:val="003E3DB1"/>
    <w:rsid w:val="003E4DFA"/>
    <w:rsid w:val="003E5733"/>
    <w:rsid w:val="003E646B"/>
    <w:rsid w:val="003F077B"/>
    <w:rsid w:val="003F1614"/>
    <w:rsid w:val="003F17ED"/>
    <w:rsid w:val="003F38A6"/>
    <w:rsid w:val="003F4B38"/>
    <w:rsid w:val="003F4DDA"/>
    <w:rsid w:val="003F5516"/>
    <w:rsid w:val="003F552A"/>
    <w:rsid w:val="003F64B9"/>
    <w:rsid w:val="003F6C93"/>
    <w:rsid w:val="003F71CB"/>
    <w:rsid w:val="003F7A81"/>
    <w:rsid w:val="003F7FD4"/>
    <w:rsid w:val="004001C6"/>
    <w:rsid w:val="004026FA"/>
    <w:rsid w:val="00402D2A"/>
    <w:rsid w:val="00405694"/>
    <w:rsid w:val="00407712"/>
    <w:rsid w:val="004077D2"/>
    <w:rsid w:val="00407ED7"/>
    <w:rsid w:val="00410FB2"/>
    <w:rsid w:val="00411834"/>
    <w:rsid w:val="0041198E"/>
    <w:rsid w:val="00413040"/>
    <w:rsid w:val="00414048"/>
    <w:rsid w:val="00414AEC"/>
    <w:rsid w:val="00414B74"/>
    <w:rsid w:val="0041652F"/>
    <w:rsid w:val="00417DA9"/>
    <w:rsid w:val="00417E68"/>
    <w:rsid w:val="004204E4"/>
    <w:rsid w:val="004206F4"/>
    <w:rsid w:val="00420A4A"/>
    <w:rsid w:val="00420D31"/>
    <w:rsid w:val="0042112B"/>
    <w:rsid w:val="00421A00"/>
    <w:rsid w:val="0042200B"/>
    <w:rsid w:val="00423CCD"/>
    <w:rsid w:val="00423CDE"/>
    <w:rsid w:val="00425117"/>
    <w:rsid w:val="00426BEB"/>
    <w:rsid w:val="00427434"/>
    <w:rsid w:val="00427474"/>
    <w:rsid w:val="004277F8"/>
    <w:rsid w:val="004313B0"/>
    <w:rsid w:val="00432534"/>
    <w:rsid w:val="0043397C"/>
    <w:rsid w:val="00434CAC"/>
    <w:rsid w:val="0043564F"/>
    <w:rsid w:val="004362C1"/>
    <w:rsid w:val="00436FD2"/>
    <w:rsid w:val="00437763"/>
    <w:rsid w:val="004400B1"/>
    <w:rsid w:val="004402D7"/>
    <w:rsid w:val="00440DCE"/>
    <w:rsid w:val="00441015"/>
    <w:rsid w:val="00441A2B"/>
    <w:rsid w:val="00442194"/>
    <w:rsid w:val="004421DA"/>
    <w:rsid w:val="00442680"/>
    <w:rsid w:val="004431A0"/>
    <w:rsid w:val="004439DF"/>
    <w:rsid w:val="00443A80"/>
    <w:rsid w:val="00443FA0"/>
    <w:rsid w:val="004445DF"/>
    <w:rsid w:val="00444834"/>
    <w:rsid w:val="004468B7"/>
    <w:rsid w:val="004475C9"/>
    <w:rsid w:val="00447D62"/>
    <w:rsid w:val="004513EA"/>
    <w:rsid w:val="00452476"/>
    <w:rsid w:val="004524A3"/>
    <w:rsid w:val="00452AC2"/>
    <w:rsid w:val="004545AB"/>
    <w:rsid w:val="004549AB"/>
    <w:rsid w:val="004553BA"/>
    <w:rsid w:val="00455C99"/>
    <w:rsid w:val="00455D64"/>
    <w:rsid w:val="0045793A"/>
    <w:rsid w:val="00460D1E"/>
    <w:rsid w:val="004624A0"/>
    <w:rsid w:val="00462815"/>
    <w:rsid w:val="00464940"/>
    <w:rsid w:val="00464ED4"/>
    <w:rsid w:val="00465379"/>
    <w:rsid w:val="00466562"/>
    <w:rsid w:val="00466D87"/>
    <w:rsid w:val="00467CD0"/>
    <w:rsid w:val="00470BCC"/>
    <w:rsid w:val="00475580"/>
    <w:rsid w:val="00475D7D"/>
    <w:rsid w:val="00476616"/>
    <w:rsid w:val="004776E7"/>
    <w:rsid w:val="00477A89"/>
    <w:rsid w:val="0048016A"/>
    <w:rsid w:val="00480691"/>
    <w:rsid w:val="004809C4"/>
    <w:rsid w:val="00481E0D"/>
    <w:rsid w:val="00481E35"/>
    <w:rsid w:val="004835B6"/>
    <w:rsid w:val="00483B25"/>
    <w:rsid w:val="00484317"/>
    <w:rsid w:val="00484EE6"/>
    <w:rsid w:val="00485836"/>
    <w:rsid w:val="00486B03"/>
    <w:rsid w:val="00487BD9"/>
    <w:rsid w:val="00487C34"/>
    <w:rsid w:val="00487D37"/>
    <w:rsid w:val="00487EB6"/>
    <w:rsid w:val="00490E02"/>
    <w:rsid w:val="00491059"/>
    <w:rsid w:val="0049131A"/>
    <w:rsid w:val="00491BCA"/>
    <w:rsid w:val="00492009"/>
    <w:rsid w:val="004921A7"/>
    <w:rsid w:val="004943B8"/>
    <w:rsid w:val="0049491C"/>
    <w:rsid w:val="00496C2F"/>
    <w:rsid w:val="0049737A"/>
    <w:rsid w:val="004A060A"/>
    <w:rsid w:val="004A07EC"/>
    <w:rsid w:val="004A09DF"/>
    <w:rsid w:val="004A0B93"/>
    <w:rsid w:val="004A1BB8"/>
    <w:rsid w:val="004A22EB"/>
    <w:rsid w:val="004A2694"/>
    <w:rsid w:val="004A2BD4"/>
    <w:rsid w:val="004A61BA"/>
    <w:rsid w:val="004A6998"/>
    <w:rsid w:val="004A7E0B"/>
    <w:rsid w:val="004A7F44"/>
    <w:rsid w:val="004B02A8"/>
    <w:rsid w:val="004B0BD0"/>
    <w:rsid w:val="004B0F82"/>
    <w:rsid w:val="004B2468"/>
    <w:rsid w:val="004B2C23"/>
    <w:rsid w:val="004B2C86"/>
    <w:rsid w:val="004B368A"/>
    <w:rsid w:val="004B36BC"/>
    <w:rsid w:val="004C057E"/>
    <w:rsid w:val="004C1400"/>
    <w:rsid w:val="004C15FD"/>
    <w:rsid w:val="004C3777"/>
    <w:rsid w:val="004C46A8"/>
    <w:rsid w:val="004C47D9"/>
    <w:rsid w:val="004C486F"/>
    <w:rsid w:val="004C58B4"/>
    <w:rsid w:val="004C7316"/>
    <w:rsid w:val="004C7776"/>
    <w:rsid w:val="004C7F7B"/>
    <w:rsid w:val="004D112F"/>
    <w:rsid w:val="004D194C"/>
    <w:rsid w:val="004D1ACF"/>
    <w:rsid w:val="004D3EA5"/>
    <w:rsid w:val="004D72A6"/>
    <w:rsid w:val="004D79D4"/>
    <w:rsid w:val="004E1D56"/>
    <w:rsid w:val="004E1ED9"/>
    <w:rsid w:val="004E276D"/>
    <w:rsid w:val="004E3261"/>
    <w:rsid w:val="004E41CB"/>
    <w:rsid w:val="004E49A4"/>
    <w:rsid w:val="004E4C8E"/>
    <w:rsid w:val="004E5895"/>
    <w:rsid w:val="004E6139"/>
    <w:rsid w:val="004E6476"/>
    <w:rsid w:val="004E6665"/>
    <w:rsid w:val="004E673C"/>
    <w:rsid w:val="004E6A53"/>
    <w:rsid w:val="004E7E5E"/>
    <w:rsid w:val="004F1463"/>
    <w:rsid w:val="004F1D16"/>
    <w:rsid w:val="004F22E3"/>
    <w:rsid w:val="004F3B43"/>
    <w:rsid w:val="004F3BA7"/>
    <w:rsid w:val="004F4368"/>
    <w:rsid w:val="004F48C0"/>
    <w:rsid w:val="004F4B47"/>
    <w:rsid w:val="004F59BA"/>
    <w:rsid w:val="004F601D"/>
    <w:rsid w:val="004F61C4"/>
    <w:rsid w:val="004F6480"/>
    <w:rsid w:val="004F648A"/>
    <w:rsid w:val="004F67DC"/>
    <w:rsid w:val="004F73A4"/>
    <w:rsid w:val="004F7419"/>
    <w:rsid w:val="004F7DC1"/>
    <w:rsid w:val="00500C6D"/>
    <w:rsid w:val="00501AB1"/>
    <w:rsid w:val="00502B0A"/>
    <w:rsid w:val="0050311F"/>
    <w:rsid w:val="00504AFA"/>
    <w:rsid w:val="00505366"/>
    <w:rsid w:val="00505C77"/>
    <w:rsid w:val="00506064"/>
    <w:rsid w:val="0050683B"/>
    <w:rsid w:val="00506C20"/>
    <w:rsid w:val="00506C46"/>
    <w:rsid w:val="00507B8F"/>
    <w:rsid w:val="005115DF"/>
    <w:rsid w:val="005117E0"/>
    <w:rsid w:val="005127EC"/>
    <w:rsid w:val="00512F43"/>
    <w:rsid w:val="005143F8"/>
    <w:rsid w:val="00516945"/>
    <w:rsid w:val="00520032"/>
    <w:rsid w:val="0052137F"/>
    <w:rsid w:val="005215BB"/>
    <w:rsid w:val="00521840"/>
    <w:rsid w:val="00521B36"/>
    <w:rsid w:val="00522E1D"/>
    <w:rsid w:val="0052346B"/>
    <w:rsid w:val="00525408"/>
    <w:rsid w:val="005254BF"/>
    <w:rsid w:val="0053115C"/>
    <w:rsid w:val="005317E3"/>
    <w:rsid w:val="00531C70"/>
    <w:rsid w:val="005359C6"/>
    <w:rsid w:val="00536EA7"/>
    <w:rsid w:val="00537921"/>
    <w:rsid w:val="00540D9F"/>
    <w:rsid w:val="0054256A"/>
    <w:rsid w:val="00543FBA"/>
    <w:rsid w:val="005446AD"/>
    <w:rsid w:val="00544EDB"/>
    <w:rsid w:val="00546E92"/>
    <w:rsid w:val="0054711B"/>
    <w:rsid w:val="005471B3"/>
    <w:rsid w:val="00550366"/>
    <w:rsid w:val="005503B3"/>
    <w:rsid w:val="00551031"/>
    <w:rsid w:val="00552A77"/>
    <w:rsid w:val="005532C5"/>
    <w:rsid w:val="005542D9"/>
    <w:rsid w:val="00554476"/>
    <w:rsid w:val="00556AB7"/>
    <w:rsid w:val="00556C51"/>
    <w:rsid w:val="00556CE0"/>
    <w:rsid w:val="00557954"/>
    <w:rsid w:val="00557DD5"/>
    <w:rsid w:val="005609E7"/>
    <w:rsid w:val="005612B8"/>
    <w:rsid w:val="00561736"/>
    <w:rsid w:val="00563005"/>
    <w:rsid w:val="005634D9"/>
    <w:rsid w:val="00563663"/>
    <w:rsid w:val="00563E99"/>
    <w:rsid w:val="00570771"/>
    <w:rsid w:val="0057268E"/>
    <w:rsid w:val="00573B94"/>
    <w:rsid w:val="0057414E"/>
    <w:rsid w:val="005748E9"/>
    <w:rsid w:val="005768FF"/>
    <w:rsid w:val="005769E7"/>
    <w:rsid w:val="00576A79"/>
    <w:rsid w:val="00577692"/>
    <w:rsid w:val="005802B4"/>
    <w:rsid w:val="00580346"/>
    <w:rsid w:val="00580F0B"/>
    <w:rsid w:val="00581C33"/>
    <w:rsid w:val="005821B6"/>
    <w:rsid w:val="0058249B"/>
    <w:rsid w:val="00582B3A"/>
    <w:rsid w:val="00582B83"/>
    <w:rsid w:val="00584993"/>
    <w:rsid w:val="00584F25"/>
    <w:rsid w:val="005851F3"/>
    <w:rsid w:val="00585B2A"/>
    <w:rsid w:val="00585B31"/>
    <w:rsid w:val="00585F24"/>
    <w:rsid w:val="00586022"/>
    <w:rsid w:val="0058690A"/>
    <w:rsid w:val="005903C8"/>
    <w:rsid w:val="0059114A"/>
    <w:rsid w:val="00592F50"/>
    <w:rsid w:val="00593207"/>
    <w:rsid w:val="005933EE"/>
    <w:rsid w:val="005946CD"/>
    <w:rsid w:val="00595130"/>
    <w:rsid w:val="005973C0"/>
    <w:rsid w:val="005A0318"/>
    <w:rsid w:val="005A161D"/>
    <w:rsid w:val="005A2163"/>
    <w:rsid w:val="005A21E4"/>
    <w:rsid w:val="005A24B9"/>
    <w:rsid w:val="005A411A"/>
    <w:rsid w:val="005A6C49"/>
    <w:rsid w:val="005A7789"/>
    <w:rsid w:val="005A7F58"/>
    <w:rsid w:val="005B036F"/>
    <w:rsid w:val="005B09DD"/>
    <w:rsid w:val="005B2A83"/>
    <w:rsid w:val="005B2EB7"/>
    <w:rsid w:val="005B36C8"/>
    <w:rsid w:val="005B3DCF"/>
    <w:rsid w:val="005B4461"/>
    <w:rsid w:val="005B4D85"/>
    <w:rsid w:val="005B7FB6"/>
    <w:rsid w:val="005C05A2"/>
    <w:rsid w:val="005C26DB"/>
    <w:rsid w:val="005C2E16"/>
    <w:rsid w:val="005C755C"/>
    <w:rsid w:val="005C785C"/>
    <w:rsid w:val="005D034A"/>
    <w:rsid w:val="005D21DE"/>
    <w:rsid w:val="005D2CBC"/>
    <w:rsid w:val="005D2E4B"/>
    <w:rsid w:val="005D3641"/>
    <w:rsid w:val="005D3B37"/>
    <w:rsid w:val="005D514C"/>
    <w:rsid w:val="005D5D94"/>
    <w:rsid w:val="005E0532"/>
    <w:rsid w:val="005E30E1"/>
    <w:rsid w:val="005E430E"/>
    <w:rsid w:val="005E568E"/>
    <w:rsid w:val="005E5BD9"/>
    <w:rsid w:val="005E666C"/>
    <w:rsid w:val="005E66DB"/>
    <w:rsid w:val="005E6762"/>
    <w:rsid w:val="005E7696"/>
    <w:rsid w:val="005F0212"/>
    <w:rsid w:val="005F0468"/>
    <w:rsid w:val="005F1FEE"/>
    <w:rsid w:val="005F2173"/>
    <w:rsid w:val="005F547A"/>
    <w:rsid w:val="005F547E"/>
    <w:rsid w:val="005F57EC"/>
    <w:rsid w:val="005F5C81"/>
    <w:rsid w:val="005F7B80"/>
    <w:rsid w:val="006001E0"/>
    <w:rsid w:val="00600236"/>
    <w:rsid w:val="00600244"/>
    <w:rsid w:val="00602F88"/>
    <w:rsid w:val="0060458E"/>
    <w:rsid w:val="00604617"/>
    <w:rsid w:val="0060757A"/>
    <w:rsid w:val="006100FD"/>
    <w:rsid w:val="00610896"/>
    <w:rsid w:val="006116DA"/>
    <w:rsid w:val="00611AA4"/>
    <w:rsid w:val="006121DD"/>
    <w:rsid w:val="00612B08"/>
    <w:rsid w:val="006137A8"/>
    <w:rsid w:val="00614114"/>
    <w:rsid w:val="006141E1"/>
    <w:rsid w:val="00615B51"/>
    <w:rsid w:val="00615C4C"/>
    <w:rsid w:val="00615CAD"/>
    <w:rsid w:val="00616DFF"/>
    <w:rsid w:val="00621ED4"/>
    <w:rsid w:val="00622B15"/>
    <w:rsid w:val="00622C6D"/>
    <w:rsid w:val="0062414D"/>
    <w:rsid w:val="00624A53"/>
    <w:rsid w:val="00624AD8"/>
    <w:rsid w:val="00625AB5"/>
    <w:rsid w:val="00626CE6"/>
    <w:rsid w:val="00630B73"/>
    <w:rsid w:val="00630DB2"/>
    <w:rsid w:val="006319A9"/>
    <w:rsid w:val="0063308F"/>
    <w:rsid w:val="006354A6"/>
    <w:rsid w:val="00635EF7"/>
    <w:rsid w:val="0063640C"/>
    <w:rsid w:val="00637352"/>
    <w:rsid w:val="00637A3D"/>
    <w:rsid w:val="00637F86"/>
    <w:rsid w:val="00640824"/>
    <w:rsid w:val="00640F22"/>
    <w:rsid w:val="006413E0"/>
    <w:rsid w:val="00641DEB"/>
    <w:rsid w:val="00642893"/>
    <w:rsid w:val="00642BF9"/>
    <w:rsid w:val="0064315D"/>
    <w:rsid w:val="0064376F"/>
    <w:rsid w:val="00644F43"/>
    <w:rsid w:val="00646AA8"/>
    <w:rsid w:val="006502C7"/>
    <w:rsid w:val="00651490"/>
    <w:rsid w:val="006560F0"/>
    <w:rsid w:val="00656661"/>
    <w:rsid w:val="00656D0B"/>
    <w:rsid w:val="0065799A"/>
    <w:rsid w:val="0066007E"/>
    <w:rsid w:val="00662552"/>
    <w:rsid w:val="006649FC"/>
    <w:rsid w:val="0066678D"/>
    <w:rsid w:val="00667536"/>
    <w:rsid w:val="00667697"/>
    <w:rsid w:val="006704DF"/>
    <w:rsid w:val="00670C07"/>
    <w:rsid w:val="006711AE"/>
    <w:rsid w:val="00673B89"/>
    <w:rsid w:val="00673EFF"/>
    <w:rsid w:val="00673F68"/>
    <w:rsid w:val="00676C0E"/>
    <w:rsid w:val="00676CD9"/>
    <w:rsid w:val="00676F3E"/>
    <w:rsid w:val="0067705C"/>
    <w:rsid w:val="00677436"/>
    <w:rsid w:val="00681587"/>
    <w:rsid w:val="00681716"/>
    <w:rsid w:val="0068385E"/>
    <w:rsid w:val="00683915"/>
    <w:rsid w:val="0068481D"/>
    <w:rsid w:val="00684C06"/>
    <w:rsid w:val="006859EC"/>
    <w:rsid w:val="00690133"/>
    <w:rsid w:val="00690B78"/>
    <w:rsid w:val="00691E19"/>
    <w:rsid w:val="00693B47"/>
    <w:rsid w:val="006951F4"/>
    <w:rsid w:val="00695507"/>
    <w:rsid w:val="00695DDC"/>
    <w:rsid w:val="0069629C"/>
    <w:rsid w:val="00697F94"/>
    <w:rsid w:val="00697FE2"/>
    <w:rsid w:val="006A0300"/>
    <w:rsid w:val="006A0533"/>
    <w:rsid w:val="006A0FD0"/>
    <w:rsid w:val="006A1A37"/>
    <w:rsid w:val="006A29D9"/>
    <w:rsid w:val="006A31D9"/>
    <w:rsid w:val="006A559F"/>
    <w:rsid w:val="006A6645"/>
    <w:rsid w:val="006B15AB"/>
    <w:rsid w:val="006B1AF5"/>
    <w:rsid w:val="006B2387"/>
    <w:rsid w:val="006B3FEF"/>
    <w:rsid w:val="006B436D"/>
    <w:rsid w:val="006B4ED3"/>
    <w:rsid w:val="006B53EB"/>
    <w:rsid w:val="006B66D2"/>
    <w:rsid w:val="006B6FF7"/>
    <w:rsid w:val="006B711F"/>
    <w:rsid w:val="006B7A65"/>
    <w:rsid w:val="006C2BDA"/>
    <w:rsid w:val="006C374F"/>
    <w:rsid w:val="006C4418"/>
    <w:rsid w:val="006C4ACD"/>
    <w:rsid w:val="006C697E"/>
    <w:rsid w:val="006C6B29"/>
    <w:rsid w:val="006C7038"/>
    <w:rsid w:val="006C7243"/>
    <w:rsid w:val="006C7A2F"/>
    <w:rsid w:val="006D029A"/>
    <w:rsid w:val="006D05BB"/>
    <w:rsid w:val="006D1604"/>
    <w:rsid w:val="006D1A43"/>
    <w:rsid w:val="006D20CC"/>
    <w:rsid w:val="006D3DD6"/>
    <w:rsid w:val="006D41B8"/>
    <w:rsid w:val="006D49C5"/>
    <w:rsid w:val="006D51FC"/>
    <w:rsid w:val="006D5493"/>
    <w:rsid w:val="006D5C67"/>
    <w:rsid w:val="006D64F0"/>
    <w:rsid w:val="006D6A20"/>
    <w:rsid w:val="006D7C3C"/>
    <w:rsid w:val="006E1913"/>
    <w:rsid w:val="006E243F"/>
    <w:rsid w:val="006E26B6"/>
    <w:rsid w:val="006E38D0"/>
    <w:rsid w:val="006E424E"/>
    <w:rsid w:val="006E4B24"/>
    <w:rsid w:val="006E63B0"/>
    <w:rsid w:val="006E7F72"/>
    <w:rsid w:val="006F10D3"/>
    <w:rsid w:val="006F28D8"/>
    <w:rsid w:val="006F2F32"/>
    <w:rsid w:val="006F3AAB"/>
    <w:rsid w:val="006F494C"/>
    <w:rsid w:val="006F5530"/>
    <w:rsid w:val="006F5E06"/>
    <w:rsid w:val="006F618A"/>
    <w:rsid w:val="006F6748"/>
    <w:rsid w:val="00700917"/>
    <w:rsid w:val="00701A8E"/>
    <w:rsid w:val="0070369F"/>
    <w:rsid w:val="00703D8F"/>
    <w:rsid w:val="00705648"/>
    <w:rsid w:val="00706854"/>
    <w:rsid w:val="00707078"/>
    <w:rsid w:val="007073C5"/>
    <w:rsid w:val="00707AC6"/>
    <w:rsid w:val="00707BB6"/>
    <w:rsid w:val="00712A92"/>
    <w:rsid w:val="00712C67"/>
    <w:rsid w:val="007143F7"/>
    <w:rsid w:val="00714A97"/>
    <w:rsid w:val="00714BE7"/>
    <w:rsid w:val="00714E39"/>
    <w:rsid w:val="00715507"/>
    <w:rsid w:val="007159B3"/>
    <w:rsid w:val="0071652F"/>
    <w:rsid w:val="00717A03"/>
    <w:rsid w:val="00721359"/>
    <w:rsid w:val="007213E4"/>
    <w:rsid w:val="0072473D"/>
    <w:rsid w:val="0072489C"/>
    <w:rsid w:val="00724D28"/>
    <w:rsid w:val="00726390"/>
    <w:rsid w:val="007263DC"/>
    <w:rsid w:val="0072664D"/>
    <w:rsid w:val="00726F1B"/>
    <w:rsid w:val="00727070"/>
    <w:rsid w:val="00727129"/>
    <w:rsid w:val="0072779A"/>
    <w:rsid w:val="00727B2C"/>
    <w:rsid w:val="0073106B"/>
    <w:rsid w:val="00731F04"/>
    <w:rsid w:val="00733460"/>
    <w:rsid w:val="00733A5A"/>
    <w:rsid w:val="00734754"/>
    <w:rsid w:val="0073627D"/>
    <w:rsid w:val="0073741A"/>
    <w:rsid w:val="00740235"/>
    <w:rsid w:val="00740A98"/>
    <w:rsid w:val="00741675"/>
    <w:rsid w:val="00741BFC"/>
    <w:rsid w:val="0074326F"/>
    <w:rsid w:val="0074466A"/>
    <w:rsid w:val="00745484"/>
    <w:rsid w:val="007502EB"/>
    <w:rsid w:val="007506B6"/>
    <w:rsid w:val="00751842"/>
    <w:rsid w:val="00752637"/>
    <w:rsid w:val="00756BD9"/>
    <w:rsid w:val="00757768"/>
    <w:rsid w:val="00762946"/>
    <w:rsid w:val="00762CCF"/>
    <w:rsid w:val="00763BC8"/>
    <w:rsid w:val="00766296"/>
    <w:rsid w:val="00766D4B"/>
    <w:rsid w:val="00771A35"/>
    <w:rsid w:val="0077202E"/>
    <w:rsid w:val="00773675"/>
    <w:rsid w:val="00773C8F"/>
    <w:rsid w:val="00774200"/>
    <w:rsid w:val="00775B34"/>
    <w:rsid w:val="00775C5E"/>
    <w:rsid w:val="00775F46"/>
    <w:rsid w:val="00776808"/>
    <w:rsid w:val="00777E58"/>
    <w:rsid w:val="007811A9"/>
    <w:rsid w:val="007821E8"/>
    <w:rsid w:val="00782E7E"/>
    <w:rsid w:val="007856C4"/>
    <w:rsid w:val="00790B24"/>
    <w:rsid w:val="007929B4"/>
    <w:rsid w:val="007946FC"/>
    <w:rsid w:val="007955F1"/>
    <w:rsid w:val="00796B11"/>
    <w:rsid w:val="007974AD"/>
    <w:rsid w:val="007A0842"/>
    <w:rsid w:val="007A1F43"/>
    <w:rsid w:val="007A4FE2"/>
    <w:rsid w:val="007A7FA1"/>
    <w:rsid w:val="007B31CD"/>
    <w:rsid w:val="007B36EB"/>
    <w:rsid w:val="007B422A"/>
    <w:rsid w:val="007B4AB8"/>
    <w:rsid w:val="007B6AF9"/>
    <w:rsid w:val="007B77C7"/>
    <w:rsid w:val="007B7D96"/>
    <w:rsid w:val="007C12DF"/>
    <w:rsid w:val="007C1D21"/>
    <w:rsid w:val="007C1D8D"/>
    <w:rsid w:val="007C209C"/>
    <w:rsid w:val="007C2D5A"/>
    <w:rsid w:val="007C2DC2"/>
    <w:rsid w:val="007C37C0"/>
    <w:rsid w:val="007C3ADF"/>
    <w:rsid w:val="007C6D0D"/>
    <w:rsid w:val="007C74F5"/>
    <w:rsid w:val="007D08A1"/>
    <w:rsid w:val="007D12D9"/>
    <w:rsid w:val="007D15DD"/>
    <w:rsid w:val="007D1C43"/>
    <w:rsid w:val="007D21FF"/>
    <w:rsid w:val="007D2802"/>
    <w:rsid w:val="007D5153"/>
    <w:rsid w:val="007D6BE6"/>
    <w:rsid w:val="007E1700"/>
    <w:rsid w:val="007E1DEE"/>
    <w:rsid w:val="007E313B"/>
    <w:rsid w:val="007E375F"/>
    <w:rsid w:val="007E3BDB"/>
    <w:rsid w:val="007E4C70"/>
    <w:rsid w:val="007E4DC2"/>
    <w:rsid w:val="007E6A9C"/>
    <w:rsid w:val="007E7114"/>
    <w:rsid w:val="007F1437"/>
    <w:rsid w:val="007F179A"/>
    <w:rsid w:val="007F2684"/>
    <w:rsid w:val="007F4257"/>
    <w:rsid w:val="007F612B"/>
    <w:rsid w:val="007F682C"/>
    <w:rsid w:val="008004DF"/>
    <w:rsid w:val="00800E91"/>
    <w:rsid w:val="00801333"/>
    <w:rsid w:val="00801AB9"/>
    <w:rsid w:val="00804F48"/>
    <w:rsid w:val="00805E73"/>
    <w:rsid w:val="0080651D"/>
    <w:rsid w:val="00806F6F"/>
    <w:rsid w:val="0080753F"/>
    <w:rsid w:val="00810C6A"/>
    <w:rsid w:val="0081106D"/>
    <w:rsid w:val="00811475"/>
    <w:rsid w:val="00811D5A"/>
    <w:rsid w:val="00813078"/>
    <w:rsid w:val="00813427"/>
    <w:rsid w:val="00813DAA"/>
    <w:rsid w:val="0081408E"/>
    <w:rsid w:val="0081425C"/>
    <w:rsid w:val="00815589"/>
    <w:rsid w:val="008156E8"/>
    <w:rsid w:val="008165B8"/>
    <w:rsid w:val="00817EEB"/>
    <w:rsid w:val="00820173"/>
    <w:rsid w:val="00820C4B"/>
    <w:rsid w:val="00820DE7"/>
    <w:rsid w:val="00821C06"/>
    <w:rsid w:val="00822046"/>
    <w:rsid w:val="00822A61"/>
    <w:rsid w:val="00822EA6"/>
    <w:rsid w:val="00823416"/>
    <w:rsid w:val="008248C0"/>
    <w:rsid w:val="00825A5D"/>
    <w:rsid w:val="00826D96"/>
    <w:rsid w:val="0082769F"/>
    <w:rsid w:val="00831F2D"/>
    <w:rsid w:val="0083224E"/>
    <w:rsid w:val="00832342"/>
    <w:rsid w:val="0083253A"/>
    <w:rsid w:val="00832EFA"/>
    <w:rsid w:val="008332ED"/>
    <w:rsid w:val="00834E29"/>
    <w:rsid w:val="00835B7D"/>
    <w:rsid w:val="008374E0"/>
    <w:rsid w:val="00837BD1"/>
    <w:rsid w:val="00837D15"/>
    <w:rsid w:val="00840DFE"/>
    <w:rsid w:val="00840E55"/>
    <w:rsid w:val="00841E4E"/>
    <w:rsid w:val="00843557"/>
    <w:rsid w:val="0084514F"/>
    <w:rsid w:val="00845624"/>
    <w:rsid w:val="0084583C"/>
    <w:rsid w:val="008473ED"/>
    <w:rsid w:val="00847AED"/>
    <w:rsid w:val="00847D9C"/>
    <w:rsid w:val="00847EE9"/>
    <w:rsid w:val="008506E0"/>
    <w:rsid w:val="00850D53"/>
    <w:rsid w:val="00852C1E"/>
    <w:rsid w:val="00852C95"/>
    <w:rsid w:val="00852CA6"/>
    <w:rsid w:val="00853673"/>
    <w:rsid w:val="00855C78"/>
    <w:rsid w:val="008560D1"/>
    <w:rsid w:val="00856ABC"/>
    <w:rsid w:val="00860088"/>
    <w:rsid w:val="008622A4"/>
    <w:rsid w:val="00862AB1"/>
    <w:rsid w:val="00863536"/>
    <w:rsid w:val="00863A99"/>
    <w:rsid w:val="0086518F"/>
    <w:rsid w:val="00865A80"/>
    <w:rsid w:val="00867218"/>
    <w:rsid w:val="0086750B"/>
    <w:rsid w:val="0086768D"/>
    <w:rsid w:val="00867962"/>
    <w:rsid w:val="0087042B"/>
    <w:rsid w:val="00870C31"/>
    <w:rsid w:val="008719C2"/>
    <w:rsid w:val="008720BB"/>
    <w:rsid w:val="00872809"/>
    <w:rsid w:val="008732CE"/>
    <w:rsid w:val="008747D8"/>
    <w:rsid w:val="008749F3"/>
    <w:rsid w:val="00875A0D"/>
    <w:rsid w:val="00875BA8"/>
    <w:rsid w:val="008765C4"/>
    <w:rsid w:val="00880D52"/>
    <w:rsid w:val="008814A2"/>
    <w:rsid w:val="00881F9A"/>
    <w:rsid w:val="0088503A"/>
    <w:rsid w:val="00885193"/>
    <w:rsid w:val="00885596"/>
    <w:rsid w:val="00886CC2"/>
    <w:rsid w:val="00887D5C"/>
    <w:rsid w:val="00887F5F"/>
    <w:rsid w:val="00890973"/>
    <w:rsid w:val="008937D8"/>
    <w:rsid w:val="00893B8D"/>
    <w:rsid w:val="00894424"/>
    <w:rsid w:val="008952EE"/>
    <w:rsid w:val="0089580F"/>
    <w:rsid w:val="00896505"/>
    <w:rsid w:val="0089657F"/>
    <w:rsid w:val="00897336"/>
    <w:rsid w:val="008A052E"/>
    <w:rsid w:val="008A0FD2"/>
    <w:rsid w:val="008A1ECD"/>
    <w:rsid w:val="008A1F42"/>
    <w:rsid w:val="008A20A9"/>
    <w:rsid w:val="008A3137"/>
    <w:rsid w:val="008A366C"/>
    <w:rsid w:val="008A460B"/>
    <w:rsid w:val="008A480D"/>
    <w:rsid w:val="008A71CF"/>
    <w:rsid w:val="008A7620"/>
    <w:rsid w:val="008B17F2"/>
    <w:rsid w:val="008B26A8"/>
    <w:rsid w:val="008B2F93"/>
    <w:rsid w:val="008B3A2E"/>
    <w:rsid w:val="008B4FB4"/>
    <w:rsid w:val="008B7078"/>
    <w:rsid w:val="008B73FD"/>
    <w:rsid w:val="008B7FE3"/>
    <w:rsid w:val="008C3596"/>
    <w:rsid w:val="008C38B2"/>
    <w:rsid w:val="008C3AD0"/>
    <w:rsid w:val="008C3E35"/>
    <w:rsid w:val="008D09CC"/>
    <w:rsid w:val="008D17F8"/>
    <w:rsid w:val="008D1C63"/>
    <w:rsid w:val="008D2048"/>
    <w:rsid w:val="008D2AA6"/>
    <w:rsid w:val="008D319F"/>
    <w:rsid w:val="008D3770"/>
    <w:rsid w:val="008D7250"/>
    <w:rsid w:val="008E057F"/>
    <w:rsid w:val="008E10FC"/>
    <w:rsid w:val="008E2764"/>
    <w:rsid w:val="008E3514"/>
    <w:rsid w:val="008E3B6F"/>
    <w:rsid w:val="008E3F12"/>
    <w:rsid w:val="008E45B8"/>
    <w:rsid w:val="008E4A10"/>
    <w:rsid w:val="008E506E"/>
    <w:rsid w:val="008E54C3"/>
    <w:rsid w:val="008E65DD"/>
    <w:rsid w:val="008E670F"/>
    <w:rsid w:val="008E6B59"/>
    <w:rsid w:val="008E6FB7"/>
    <w:rsid w:val="008E701B"/>
    <w:rsid w:val="008F0ABA"/>
    <w:rsid w:val="008F1FEA"/>
    <w:rsid w:val="008F2088"/>
    <w:rsid w:val="008F2130"/>
    <w:rsid w:val="008F4342"/>
    <w:rsid w:val="008F5981"/>
    <w:rsid w:val="008F5B79"/>
    <w:rsid w:val="008F5EA9"/>
    <w:rsid w:val="008F6891"/>
    <w:rsid w:val="008F6DE4"/>
    <w:rsid w:val="008F700F"/>
    <w:rsid w:val="009004D9"/>
    <w:rsid w:val="0090207D"/>
    <w:rsid w:val="0090215E"/>
    <w:rsid w:val="00902307"/>
    <w:rsid w:val="00902CDA"/>
    <w:rsid w:val="009035DF"/>
    <w:rsid w:val="00903AEA"/>
    <w:rsid w:val="00903EC6"/>
    <w:rsid w:val="00904284"/>
    <w:rsid w:val="0090587B"/>
    <w:rsid w:val="009063F5"/>
    <w:rsid w:val="00906536"/>
    <w:rsid w:val="00906CE9"/>
    <w:rsid w:val="009108F6"/>
    <w:rsid w:val="00911E30"/>
    <w:rsid w:val="00912A18"/>
    <w:rsid w:val="00914EA0"/>
    <w:rsid w:val="00916D9F"/>
    <w:rsid w:val="009175E5"/>
    <w:rsid w:val="00917FB1"/>
    <w:rsid w:val="00920167"/>
    <w:rsid w:val="00920A2D"/>
    <w:rsid w:val="00920F3D"/>
    <w:rsid w:val="00921D14"/>
    <w:rsid w:val="0092278C"/>
    <w:rsid w:val="0092324A"/>
    <w:rsid w:val="00924950"/>
    <w:rsid w:val="009253D9"/>
    <w:rsid w:val="0092669F"/>
    <w:rsid w:val="00931434"/>
    <w:rsid w:val="009317D6"/>
    <w:rsid w:val="0093206D"/>
    <w:rsid w:val="00932371"/>
    <w:rsid w:val="009342B7"/>
    <w:rsid w:val="00935BFF"/>
    <w:rsid w:val="00935D1F"/>
    <w:rsid w:val="00937957"/>
    <w:rsid w:val="00937C2C"/>
    <w:rsid w:val="00940E60"/>
    <w:rsid w:val="00942028"/>
    <w:rsid w:val="0094217F"/>
    <w:rsid w:val="00944593"/>
    <w:rsid w:val="00944DB6"/>
    <w:rsid w:val="0094501F"/>
    <w:rsid w:val="00945258"/>
    <w:rsid w:val="00946DB1"/>
    <w:rsid w:val="00947D26"/>
    <w:rsid w:val="009503C9"/>
    <w:rsid w:val="00951260"/>
    <w:rsid w:val="00951358"/>
    <w:rsid w:val="0095504D"/>
    <w:rsid w:val="00960433"/>
    <w:rsid w:val="00960B9A"/>
    <w:rsid w:val="00960BBF"/>
    <w:rsid w:val="009611F6"/>
    <w:rsid w:val="00962008"/>
    <w:rsid w:val="00962627"/>
    <w:rsid w:val="00962D10"/>
    <w:rsid w:val="00963437"/>
    <w:rsid w:val="00964E12"/>
    <w:rsid w:val="00965D12"/>
    <w:rsid w:val="009668C7"/>
    <w:rsid w:val="00966CE9"/>
    <w:rsid w:val="00967C3F"/>
    <w:rsid w:val="009708BC"/>
    <w:rsid w:val="00970F72"/>
    <w:rsid w:val="009720DD"/>
    <w:rsid w:val="0097226F"/>
    <w:rsid w:val="00972ABE"/>
    <w:rsid w:val="00974231"/>
    <w:rsid w:val="00974A5C"/>
    <w:rsid w:val="00974B09"/>
    <w:rsid w:val="00977DC8"/>
    <w:rsid w:val="009801E0"/>
    <w:rsid w:val="00980962"/>
    <w:rsid w:val="00980E17"/>
    <w:rsid w:val="00981C6E"/>
    <w:rsid w:val="00982231"/>
    <w:rsid w:val="0098255E"/>
    <w:rsid w:val="00984324"/>
    <w:rsid w:val="00985696"/>
    <w:rsid w:val="00985CD4"/>
    <w:rsid w:val="009863C9"/>
    <w:rsid w:val="00986B18"/>
    <w:rsid w:val="00986C78"/>
    <w:rsid w:val="009903CD"/>
    <w:rsid w:val="00990F02"/>
    <w:rsid w:val="00990FD6"/>
    <w:rsid w:val="009910FC"/>
    <w:rsid w:val="009912D7"/>
    <w:rsid w:val="00992057"/>
    <w:rsid w:val="0099385F"/>
    <w:rsid w:val="00993F16"/>
    <w:rsid w:val="00995422"/>
    <w:rsid w:val="0099659C"/>
    <w:rsid w:val="00997C2A"/>
    <w:rsid w:val="00997FB7"/>
    <w:rsid w:val="009A0806"/>
    <w:rsid w:val="009A1BCD"/>
    <w:rsid w:val="009A21A2"/>
    <w:rsid w:val="009A3CF0"/>
    <w:rsid w:val="009A46F7"/>
    <w:rsid w:val="009A5E96"/>
    <w:rsid w:val="009A640B"/>
    <w:rsid w:val="009A724E"/>
    <w:rsid w:val="009B03C8"/>
    <w:rsid w:val="009B0CE8"/>
    <w:rsid w:val="009B16D2"/>
    <w:rsid w:val="009B2BBA"/>
    <w:rsid w:val="009B2C3F"/>
    <w:rsid w:val="009B493C"/>
    <w:rsid w:val="009B6354"/>
    <w:rsid w:val="009B75DA"/>
    <w:rsid w:val="009B7883"/>
    <w:rsid w:val="009C0173"/>
    <w:rsid w:val="009C0F69"/>
    <w:rsid w:val="009C1E3E"/>
    <w:rsid w:val="009C2237"/>
    <w:rsid w:val="009C2809"/>
    <w:rsid w:val="009C349E"/>
    <w:rsid w:val="009C35E7"/>
    <w:rsid w:val="009C363F"/>
    <w:rsid w:val="009C5D93"/>
    <w:rsid w:val="009C7B85"/>
    <w:rsid w:val="009D06E0"/>
    <w:rsid w:val="009D06F8"/>
    <w:rsid w:val="009D1F53"/>
    <w:rsid w:val="009D32CD"/>
    <w:rsid w:val="009D3F35"/>
    <w:rsid w:val="009D3FE4"/>
    <w:rsid w:val="009D42EC"/>
    <w:rsid w:val="009D4DC9"/>
    <w:rsid w:val="009D6E54"/>
    <w:rsid w:val="009E1163"/>
    <w:rsid w:val="009E13ED"/>
    <w:rsid w:val="009E265A"/>
    <w:rsid w:val="009E3831"/>
    <w:rsid w:val="009E420B"/>
    <w:rsid w:val="009E459D"/>
    <w:rsid w:val="009E6B05"/>
    <w:rsid w:val="009F008C"/>
    <w:rsid w:val="009F0577"/>
    <w:rsid w:val="009F18BD"/>
    <w:rsid w:val="009F41BB"/>
    <w:rsid w:val="009F42FE"/>
    <w:rsid w:val="009F436C"/>
    <w:rsid w:val="009F4675"/>
    <w:rsid w:val="009F4CB7"/>
    <w:rsid w:val="009F56BD"/>
    <w:rsid w:val="009F5D04"/>
    <w:rsid w:val="009F6B71"/>
    <w:rsid w:val="009F7B32"/>
    <w:rsid w:val="009F7E1F"/>
    <w:rsid w:val="00A00FFC"/>
    <w:rsid w:val="00A016F9"/>
    <w:rsid w:val="00A04678"/>
    <w:rsid w:val="00A0561D"/>
    <w:rsid w:val="00A07882"/>
    <w:rsid w:val="00A1017D"/>
    <w:rsid w:val="00A11479"/>
    <w:rsid w:val="00A11852"/>
    <w:rsid w:val="00A11E2D"/>
    <w:rsid w:val="00A126E8"/>
    <w:rsid w:val="00A13A76"/>
    <w:rsid w:val="00A1433C"/>
    <w:rsid w:val="00A1657A"/>
    <w:rsid w:val="00A222E0"/>
    <w:rsid w:val="00A22AD5"/>
    <w:rsid w:val="00A22F6A"/>
    <w:rsid w:val="00A231EE"/>
    <w:rsid w:val="00A24201"/>
    <w:rsid w:val="00A244AE"/>
    <w:rsid w:val="00A26436"/>
    <w:rsid w:val="00A265B0"/>
    <w:rsid w:val="00A26F07"/>
    <w:rsid w:val="00A301CF"/>
    <w:rsid w:val="00A3184A"/>
    <w:rsid w:val="00A323CF"/>
    <w:rsid w:val="00A32E91"/>
    <w:rsid w:val="00A33D34"/>
    <w:rsid w:val="00A34B1A"/>
    <w:rsid w:val="00A351E2"/>
    <w:rsid w:val="00A367D8"/>
    <w:rsid w:val="00A416C2"/>
    <w:rsid w:val="00A41C16"/>
    <w:rsid w:val="00A42FAB"/>
    <w:rsid w:val="00A437E2"/>
    <w:rsid w:val="00A44ED0"/>
    <w:rsid w:val="00A44F85"/>
    <w:rsid w:val="00A45EEC"/>
    <w:rsid w:val="00A46991"/>
    <w:rsid w:val="00A476D8"/>
    <w:rsid w:val="00A52006"/>
    <w:rsid w:val="00A5226C"/>
    <w:rsid w:val="00A534B3"/>
    <w:rsid w:val="00A542D5"/>
    <w:rsid w:val="00A561B2"/>
    <w:rsid w:val="00A5703F"/>
    <w:rsid w:val="00A57CDC"/>
    <w:rsid w:val="00A60293"/>
    <w:rsid w:val="00A609C3"/>
    <w:rsid w:val="00A61EDC"/>
    <w:rsid w:val="00A62549"/>
    <w:rsid w:val="00A6268F"/>
    <w:rsid w:val="00A637E6"/>
    <w:rsid w:val="00A640F1"/>
    <w:rsid w:val="00A65B0D"/>
    <w:rsid w:val="00A65EDA"/>
    <w:rsid w:val="00A66211"/>
    <w:rsid w:val="00A66247"/>
    <w:rsid w:val="00A71EFD"/>
    <w:rsid w:val="00A73F30"/>
    <w:rsid w:val="00A74C5B"/>
    <w:rsid w:val="00A751E8"/>
    <w:rsid w:val="00A75744"/>
    <w:rsid w:val="00A77262"/>
    <w:rsid w:val="00A82D40"/>
    <w:rsid w:val="00A83868"/>
    <w:rsid w:val="00A84A31"/>
    <w:rsid w:val="00A84D4F"/>
    <w:rsid w:val="00A8514F"/>
    <w:rsid w:val="00A86E18"/>
    <w:rsid w:val="00A87300"/>
    <w:rsid w:val="00A87345"/>
    <w:rsid w:val="00A8793F"/>
    <w:rsid w:val="00A902BF"/>
    <w:rsid w:val="00A9058C"/>
    <w:rsid w:val="00A9320E"/>
    <w:rsid w:val="00A95CBC"/>
    <w:rsid w:val="00A96EA6"/>
    <w:rsid w:val="00A9759E"/>
    <w:rsid w:val="00A97CB5"/>
    <w:rsid w:val="00AA0F14"/>
    <w:rsid w:val="00AA1F02"/>
    <w:rsid w:val="00AA269F"/>
    <w:rsid w:val="00AA4F3C"/>
    <w:rsid w:val="00AA5B0D"/>
    <w:rsid w:val="00AA5D67"/>
    <w:rsid w:val="00AA6B85"/>
    <w:rsid w:val="00AA6D9A"/>
    <w:rsid w:val="00AA7229"/>
    <w:rsid w:val="00AB00DA"/>
    <w:rsid w:val="00AB0713"/>
    <w:rsid w:val="00AB156B"/>
    <w:rsid w:val="00AB38C3"/>
    <w:rsid w:val="00AB4529"/>
    <w:rsid w:val="00AB4E13"/>
    <w:rsid w:val="00AB698C"/>
    <w:rsid w:val="00AB7776"/>
    <w:rsid w:val="00AC0649"/>
    <w:rsid w:val="00AC10CB"/>
    <w:rsid w:val="00AC163A"/>
    <w:rsid w:val="00AC1B35"/>
    <w:rsid w:val="00AC311E"/>
    <w:rsid w:val="00AC3650"/>
    <w:rsid w:val="00AC3769"/>
    <w:rsid w:val="00AC757B"/>
    <w:rsid w:val="00AC780F"/>
    <w:rsid w:val="00AD0C10"/>
    <w:rsid w:val="00AD2368"/>
    <w:rsid w:val="00AD2A41"/>
    <w:rsid w:val="00AD31AA"/>
    <w:rsid w:val="00AD3DCA"/>
    <w:rsid w:val="00AD4499"/>
    <w:rsid w:val="00AD5431"/>
    <w:rsid w:val="00AD580D"/>
    <w:rsid w:val="00AD5B44"/>
    <w:rsid w:val="00AE0E38"/>
    <w:rsid w:val="00AE0FF3"/>
    <w:rsid w:val="00AE47F1"/>
    <w:rsid w:val="00AE49B4"/>
    <w:rsid w:val="00AE4E91"/>
    <w:rsid w:val="00AE50B8"/>
    <w:rsid w:val="00AE5C16"/>
    <w:rsid w:val="00AE791D"/>
    <w:rsid w:val="00AE7C26"/>
    <w:rsid w:val="00AF1A41"/>
    <w:rsid w:val="00AF249D"/>
    <w:rsid w:val="00AF45AF"/>
    <w:rsid w:val="00AF4863"/>
    <w:rsid w:val="00AF543B"/>
    <w:rsid w:val="00AF55C6"/>
    <w:rsid w:val="00AF58ED"/>
    <w:rsid w:val="00AF69C0"/>
    <w:rsid w:val="00AF6B45"/>
    <w:rsid w:val="00AF7DC8"/>
    <w:rsid w:val="00AF7FAF"/>
    <w:rsid w:val="00B00716"/>
    <w:rsid w:val="00B00B88"/>
    <w:rsid w:val="00B01704"/>
    <w:rsid w:val="00B01E90"/>
    <w:rsid w:val="00B030C6"/>
    <w:rsid w:val="00B032F9"/>
    <w:rsid w:val="00B04DAB"/>
    <w:rsid w:val="00B07EBE"/>
    <w:rsid w:val="00B10697"/>
    <w:rsid w:val="00B10E21"/>
    <w:rsid w:val="00B12263"/>
    <w:rsid w:val="00B1267B"/>
    <w:rsid w:val="00B13253"/>
    <w:rsid w:val="00B13F02"/>
    <w:rsid w:val="00B17442"/>
    <w:rsid w:val="00B21055"/>
    <w:rsid w:val="00B22083"/>
    <w:rsid w:val="00B227A8"/>
    <w:rsid w:val="00B23A92"/>
    <w:rsid w:val="00B2512B"/>
    <w:rsid w:val="00B25225"/>
    <w:rsid w:val="00B25512"/>
    <w:rsid w:val="00B261AB"/>
    <w:rsid w:val="00B26279"/>
    <w:rsid w:val="00B305EB"/>
    <w:rsid w:val="00B306DB"/>
    <w:rsid w:val="00B321DE"/>
    <w:rsid w:val="00B3262E"/>
    <w:rsid w:val="00B3305A"/>
    <w:rsid w:val="00B348A5"/>
    <w:rsid w:val="00B34E09"/>
    <w:rsid w:val="00B35805"/>
    <w:rsid w:val="00B35F90"/>
    <w:rsid w:val="00B36226"/>
    <w:rsid w:val="00B364D5"/>
    <w:rsid w:val="00B36EDB"/>
    <w:rsid w:val="00B40C04"/>
    <w:rsid w:val="00B41B43"/>
    <w:rsid w:val="00B41DCE"/>
    <w:rsid w:val="00B47325"/>
    <w:rsid w:val="00B47B0B"/>
    <w:rsid w:val="00B501E8"/>
    <w:rsid w:val="00B50489"/>
    <w:rsid w:val="00B509D0"/>
    <w:rsid w:val="00B53871"/>
    <w:rsid w:val="00B618FD"/>
    <w:rsid w:val="00B624DD"/>
    <w:rsid w:val="00B66033"/>
    <w:rsid w:val="00B66438"/>
    <w:rsid w:val="00B67356"/>
    <w:rsid w:val="00B679E7"/>
    <w:rsid w:val="00B70FF4"/>
    <w:rsid w:val="00B7115C"/>
    <w:rsid w:val="00B736C4"/>
    <w:rsid w:val="00B7383B"/>
    <w:rsid w:val="00B73D00"/>
    <w:rsid w:val="00B74E23"/>
    <w:rsid w:val="00B77D50"/>
    <w:rsid w:val="00B77DCB"/>
    <w:rsid w:val="00B80750"/>
    <w:rsid w:val="00B807E2"/>
    <w:rsid w:val="00B81446"/>
    <w:rsid w:val="00B81475"/>
    <w:rsid w:val="00B818AF"/>
    <w:rsid w:val="00B81B20"/>
    <w:rsid w:val="00B82416"/>
    <w:rsid w:val="00B82577"/>
    <w:rsid w:val="00B83D2B"/>
    <w:rsid w:val="00B8523F"/>
    <w:rsid w:val="00B901E8"/>
    <w:rsid w:val="00B90772"/>
    <w:rsid w:val="00B9078B"/>
    <w:rsid w:val="00B927CE"/>
    <w:rsid w:val="00B93DBF"/>
    <w:rsid w:val="00B95D88"/>
    <w:rsid w:val="00B96860"/>
    <w:rsid w:val="00B96AA0"/>
    <w:rsid w:val="00B9746C"/>
    <w:rsid w:val="00BA0432"/>
    <w:rsid w:val="00BA2A74"/>
    <w:rsid w:val="00BA3334"/>
    <w:rsid w:val="00BA365F"/>
    <w:rsid w:val="00BA3A3E"/>
    <w:rsid w:val="00BA4CB7"/>
    <w:rsid w:val="00BA4DEB"/>
    <w:rsid w:val="00BA54C8"/>
    <w:rsid w:val="00BA55E0"/>
    <w:rsid w:val="00BA5B0F"/>
    <w:rsid w:val="00BA6AEC"/>
    <w:rsid w:val="00BA7ECD"/>
    <w:rsid w:val="00BB085B"/>
    <w:rsid w:val="00BB148B"/>
    <w:rsid w:val="00BB2F9E"/>
    <w:rsid w:val="00BB4B5D"/>
    <w:rsid w:val="00BB66F2"/>
    <w:rsid w:val="00BC0167"/>
    <w:rsid w:val="00BC0469"/>
    <w:rsid w:val="00BC0D27"/>
    <w:rsid w:val="00BC1811"/>
    <w:rsid w:val="00BC36BE"/>
    <w:rsid w:val="00BC3C67"/>
    <w:rsid w:val="00BC41EC"/>
    <w:rsid w:val="00BC488B"/>
    <w:rsid w:val="00BC5F63"/>
    <w:rsid w:val="00BD0822"/>
    <w:rsid w:val="00BD17FF"/>
    <w:rsid w:val="00BD194A"/>
    <w:rsid w:val="00BD2AA6"/>
    <w:rsid w:val="00BD31E0"/>
    <w:rsid w:val="00BD34B0"/>
    <w:rsid w:val="00BD3E63"/>
    <w:rsid w:val="00BD46AC"/>
    <w:rsid w:val="00BD5973"/>
    <w:rsid w:val="00BD5B2E"/>
    <w:rsid w:val="00BE0622"/>
    <w:rsid w:val="00BE0BA8"/>
    <w:rsid w:val="00BE0BD7"/>
    <w:rsid w:val="00BE1584"/>
    <w:rsid w:val="00BE202E"/>
    <w:rsid w:val="00BE26FC"/>
    <w:rsid w:val="00BE2BD1"/>
    <w:rsid w:val="00BE3127"/>
    <w:rsid w:val="00BE3731"/>
    <w:rsid w:val="00BE4315"/>
    <w:rsid w:val="00BE5269"/>
    <w:rsid w:val="00BE604B"/>
    <w:rsid w:val="00BE7DA4"/>
    <w:rsid w:val="00BF1F88"/>
    <w:rsid w:val="00BF22BD"/>
    <w:rsid w:val="00BF271A"/>
    <w:rsid w:val="00BF2B58"/>
    <w:rsid w:val="00BF402D"/>
    <w:rsid w:val="00BF40B0"/>
    <w:rsid w:val="00BF54B4"/>
    <w:rsid w:val="00C01052"/>
    <w:rsid w:val="00C0131C"/>
    <w:rsid w:val="00C02378"/>
    <w:rsid w:val="00C02513"/>
    <w:rsid w:val="00C02A02"/>
    <w:rsid w:val="00C02DD5"/>
    <w:rsid w:val="00C0366F"/>
    <w:rsid w:val="00C03EAF"/>
    <w:rsid w:val="00C04A94"/>
    <w:rsid w:val="00C06E5E"/>
    <w:rsid w:val="00C07036"/>
    <w:rsid w:val="00C078CC"/>
    <w:rsid w:val="00C10313"/>
    <w:rsid w:val="00C11EBA"/>
    <w:rsid w:val="00C12C81"/>
    <w:rsid w:val="00C12E77"/>
    <w:rsid w:val="00C13B05"/>
    <w:rsid w:val="00C13DA7"/>
    <w:rsid w:val="00C144E3"/>
    <w:rsid w:val="00C14A7B"/>
    <w:rsid w:val="00C218B8"/>
    <w:rsid w:val="00C2197F"/>
    <w:rsid w:val="00C22772"/>
    <w:rsid w:val="00C255A2"/>
    <w:rsid w:val="00C260C9"/>
    <w:rsid w:val="00C26C10"/>
    <w:rsid w:val="00C26C2D"/>
    <w:rsid w:val="00C304C2"/>
    <w:rsid w:val="00C316B7"/>
    <w:rsid w:val="00C33C3C"/>
    <w:rsid w:val="00C34C50"/>
    <w:rsid w:val="00C34CA9"/>
    <w:rsid w:val="00C361EE"/>
    <w:rsid w:val="00C36F0D"/>
    <w:rsid w:val="00C36FE9"/>
    <w:rsid w:val="00C378C3"/>
    <w:rsid w:val="00C37A32"/>
    <w:rsid w:val="00C37AE5"/>
    <w:rsid w:val="00C444D3"/>
    <w:rsid w:val="00C44CBF"/>
    <w:rsid w:val="00C4548C"/>
    <w:rsid w:val="00C46570"/>
    <w:rsid w:val="00C46779"/>
    <w:rsid w:val="00C47AE9"/>
    <w:rsid w:val="00C5032C"/>
    <w:rsid w:val="00C509DF"/>
    <w:rsid w:val="00C5180D"/>
    <w:rsid w:val="00C518CD"/>
    <w:rsid w:val="00C51ABD"/>
    <w:rsid w:val="00C52E98"/>
    <w:rsid w:val="00C53756"/>
    <w:rsid w:val="00C546EA"/>
    <w:rsid w:val="00C54C58"/>
    <w:rsid w:val="00C54D19"/>
    <w:rsid w:val="00C54DEA"/>
    <w:rsid w:val="00C560E5"/>
    <w:rsid w:val="00C5667C"/>
    <w:rsid w:val="00C56C1F"/>
    <w:rsid w:val="00C57AB3"/>
    <w:rsid w:val="00C57DFC"/>
    <w:rsid w:val="00C57E83"/>
    <w:rsid w:val="00C60C57"/>
    <w:rsid w:val="00C60DB4"/>
    <w:rsid w:val="00C62D82"/>
    <w:rsid w:val="00C641A3"/>
    <w:rsid w:val="00C64E7C"/>
    <w:rsid w:val="00C6508E"/>
    <w:rsid w:val="00C651AC"/>
    <w:rsid w:val="00C67506"/>
    <w:rsid w:val="00C6780B"/>
    <w:rsid w:val="00C67918"/>
    <w:rsid w:val="00C70274"/>
    <w:rsid w:val="00C7048D"/>
    <w:rsid w:val="00C71811"/>
    <w:rsid w:val="00C71B87"/>
    <w:rsid w:val="00C71FCC"/>
    <w:rsid w:val="00C72744"/>
    <w:rsid w:val="00C75B98"/>
    <w:rsid w:val="00C7606A"/>
    <w:rsid w:val="00C779AA"/>
    <w:rsid w:val="00C779F0"/>
    <w:rsid w:val="00C77D13"/>
    <w:rsid w:val="00C77D66"/>
    <w:rsid w:val="00C811B1"/>
    <w:rsid w:val="00C81546"/>
    <w:rsid w:val="00C82CFA"/>
    <w:rsid w:val="00C835CF"/>
    <w:rsid w:val="00C83A31"/>
    <w:rsid w:val="00C84CC9"/>
    <w:rsid w:val="00C8569D"/>
    <w:rsid w:val="00C86426"/>
    <w:rsid w:val="00C90360"/>
    <w:rsid w:val="00C910B2"/>
    <w:rsid w:val="00C91EFC"/>
    <w:rsid w:val="00C923DF"/>
    <w:rsid w:val="00C93BDB"/>
    <w:rsid w:val="00C94F47"/>
    <w:rsid w:val="00C9573A"/>
    <w:rsid w:val="00CA0443"/>
    <w:rsid w:val="00CA3207"/>
    <w:rsid w:val="00CA3281"/>
    <w:rsid w:val="00CA358C"/>
    <w:rsid w:val="00CA473D"/>
    <w:rsid w:val="00CA6C6F"/>
    <w:rsid w:val="00CB1047"/>
    <w:rsid w:val="00CB1212"/>
    <w:rsid w:val="00CB1958"/>
    <w:rsid w:val="00CB2272"/>
    <w:rsid w:val="00CB24D7"/>
    <w:rsid w:val="00CB47C6"/>
    <w:rsid w:val="00CB4D9C"/>
    <w:rsid w:val="00CB630F"/>
    <w:rsid w:val="00CB74B8"/>
    <w:rsid w:val="00CC121D"/>
    <w:rsid w:val="00CC1C69"/>
    <w:rsid w:val="00CC2B23"/>
    <w:rsid w:val="00CC2FA8"/>
    <w:rsid w:val="00CC3A1F"/>
    <w:rsid w:val="00CC563E"/>
    <w:rsid w:val="00CC5F2F"/>
    <w:rsid w:val="00CC7B5A"/>
    <w:rsid w:val="00CD0D1C"/>
    <w:rsid w:val="00CD16F6"/>
    <w:rsid w:val="00CD1A05"/>
    <w:rsid w:val="00CD1B40"/>
    <w:rsid w:val="00CD2CFA"/>
    <w:rsid w:val="00CD3BB9"/>
    <w:rsid w:val="00CD43F3"/>
    <w:rsid w:val="00CD4D5A"/>
    <w:rsid w:val="00CD57EB"/>
    <w:rsid w:val="00CD6115"/>
    <w:rsid w:val="00CD6D9B"/>
    <w:rsid w:val="00CE2E6B"/>
    <w:rsid w:val="00CE4934"/>
    <w:rsid w:val="00CE496E"/>
    <w:rsid w:val="00CE5AD8"/>
    <w:rsid w:val="00CE6650"/>
    <w:rsid w:val="00CF0829"/>
    <w:rsid w:val="00CF10D0"/>
    <w:rsid w:val="00CF22CF"/>
    <w:rsid w:val="00CF2CD8"/>
    <w:rsid w:val="00CF3E2D"/>
    <w:rsid w:val="00CF52FF"/>
    <w:rsid w:val="00CF587E"/>
    <w:rsid w:val="00CF5B43"/>
    <w:rsid w:val="00CF601E"/>
    <w:rsid w:val="00CF6BAE"/>
    <w:rsid w:val="00CF722A"/>
    <w:rsid w:val="00D00157"/>
    <w:rsid w:val="00D004BC"/>
    <w:rsid w:val="00D00627"/>
    <w:rsid w:val="00D009CE"/>
    <w:rsid w:val="00D00A8C"/>
    <w:rsid w:val="00D01A4C"/>
    <w:rsid w:val="00D022A4"/>
    <w:rsid w:val="00D02D62"/>
    <w:rsid w:val="00D03222"/>
    <w:rsid w:val="00D04D72"/>
    <w:rsid w:val="00D0512A"/>
    <w:rsid w:val="00D055A4"/>
    <w:rsid w:val="00D062CD"/>
    <w:rsid w:val="00D0644D"/>
    <w:rsid w:val="00D06B40"/>
    <w:rsid w:val="00D076DA"/>
    <w:rsid w:val="00D104B5"/>
    <w:rsid w:val="00D1081D"/>
    <w:rsid w:val="00D12177"/>
    <w:rsid w:val="00D1219A"/>
    <w:rsid w:val="00D14502"/>
    <w:rsid w:val="00D14950"/>
    <w:rsid w:val="00D15190"/>
    <w:rsid w:val="00D16218"/>
    <w:rsid w:val="00D16CDD"/>
    <w:rsid w:val="00D16FF0"/>
    <w:rsid w:val="00D1701B"/>
    <w:rsid w:val="00D170E7"/>
    <w:rsid w:val="00D20E69"/>
    <w:rsid w:val="00D20FC2"/>
    <w:rsid w:val="00D21068"/>
    <w:rsid w:val="00D21602"/>
    <w:rsid w:val="00D24CD2"/>
    <w:rsid w:val="00D24FE3"/>
    <w:rsid w:val="00D25769"/>
    <w:rsid w:val="00D266B5"/>
    <w:rsid w:val="00D272D6"/>
    <w:rsid w:val="00D27F1D"/>
    <w:rsid w:val="00D27FB8"/>
    <w:rsid w:val="00D27FEE"/>
    <w:rsid w:val="00D3113A"/>
    <w:rsid w:val="00D36817"/>
    <w:rsid w:val="00D3703D"/>
    <w:rsid w:val="00D37228"/>
    <w:rsid w:val="00D37531"/>
    <w:rsid w:val="00D379B0"/>
    <w:rsid w:val="00D379C3"/>
    <w:rsid w:val="00D41371"/>
    <w:rsid w:val="00D41ECA"/>
    <w:rsid w:val="00D4254F"/>
    <w:rsid w:val="00D4332B"/>
    <w:rsid w:val="00D43798"/>
    <w:rsid w:val="00D43FFA"/>
    <w:rsid w:val="00D44C52"/>
    <w:rsid w:val="00D463FD"/>
    <w:rsid w:val="00D46969"/>
    <w:rsid w:val="00D509FC"/>
    <w:rsid w:val="00D50C12"/>
    <w:rsid w:val="00D53427"/>
    <w:rsid w:val="00D53AB3"/>
    <w:rsid w:val="00D55018"/>
    <w:rsid w:val="00D5576D"/>
    <w:rsid w:val="00D567A5"/>
    <w:rsid w:val="00D567F8"/>
    <w:rsid w:val="00D56D58"/>
    <w:rsid w:val="00D60246"/>
    <w:rsid w:val="00D60B92"/>
    <w:rsid w:val="00D60F44"/>
    <w:rsid w:val="00D61EF3"/>
    <w:rsid w:val="00D6278B"/>
    <w:rsid w:val="00D65B35"/>
    <w:rsid w:val="00D67570"/>
    <w:rsid w:val="00D67D25"/>
    <w:rsid w:val="00D706BE"/>
    <w:rsid w:val="00D707BB"/>
    <w:rsid w:val="00D720AB"/>
    <w:rsid w:val="00D74977"/>
    <w:rsid w:val="00D74E4B"/>
    <w:rsid w:val="00D752F1"/>
    <w:rsid w:val="00D757D1"/>
    <w:rsid w:val="00D75A46"/>
    <w:rsid w:val="00D772CD"/>
    <w:rsid w:val="00D77EE5"/>
    <w:rsid w:val="00D8051C"/>
    <w:rsid w:val="00D80FD0"/>
    <w:rsid w:val="00D849FE"/>
    <w:rsid w:val="00D84C5B"/>
    <w:rsid w:val="00D86D08"/>
    <w:rsid w:val="00D900C3"/>
    <w:rsid w:val="00D90189"/>
    <w:rsid w:val="00D90C2F"/>
    <w:rsid w:val="00D924FE"/>
    <w:rsid w:val="00D9258C"/>
    <w:rsid w:val="00D92C7C"/>
    <w:rsid w:val="00D94C70"/>
    <w:rsid w:val="00D97F26"/>
    <w:rsid w:val="00D97F54"/>
    <w:rsid w:val="00DA2D55"/>
    <w:rsid w:val="00DA3D18"/>
    <w:rsid w:val="00DA6970"/>
    <w:rsid w:val="00DA701B"/>
    <w:rsid w:val="00DA789B"/>
    <w:rsid w:val="00DB040D"/>
    <w:rsid w:val="00DB1BAD"/>
    <w:rsid w:val="00DB313A"/>
    <w:rsid w:val="00DB34DF"/>
    <w:rsid w:val="00DB36CC"/>
    <w:rsid w:val="00DB3B7B"/>
    <w:rsid w:val="00DB4656"/>
    <w:rsid w:val="00DB46BF"/>
    <w:rsid w:val="00DB52DF"/>
    <w:rsid w:val="00DB7856"/>
    <w:rsid w:val="00DB7B3B"/>
    <w:rsid w:val="00DB7BF3"/>
    <w:rsid w:val="00DC1021"/>
    <w:rsid w:val="00DC1607"/>
    <w:rsid w:val="00DC1AD9"/>
    <w:rsid w:val="00DC2DCE"/>
    <w:rsid w:val="00DC6969"/>
    <w:rsid w:val="00DC6B64"/>
    <w:rsid w:val="00DD3422"/>
    <w:rsid w:val="00DD404B"/>
    <w:rsid w:val="00DD652F"/>
    <w:rsid w:val="00DD65EB"/>
    <w:rsid w:val="00DE2629"/>
    <w:rsid w:val="00DE26D6"/>
    <w:rsid w:val="00DE2DD8"/>
    <w:rsid w:val="00DE35DE"/>
    <w:rsid w:val="00DE4AC4"/>
    <w:rsid w:val="00DE5B7C"/>
    <w:rsid w:val="00DE62E4"/>
    <w:rsid w:val="00DE6838"/>
    <w:rsid w:val="00DF0A96"/>
    <w:rsid w:val="00DF0B67"/>
    <w:rsid w:val="00DF1250"/>
    <w:rsid w:val="00DF1F3D"/>
    <w:rsid w:val="00DF1F7D"/>
    <w:rsid w:val="00DF28E5"/>
    <w:rsid w:val="00DF3143"/>
    <w:rsid w:val="00DF3F63"/>
    <w:rsid w:val="00DF4220"/>
    <w:rsid w:val="00DF487B"/>
    <w:rsid w:val="00DF4B45"/>
    <w:rsid w:val="00DF56E3"/>
    <w:rsid w:val="00DF72C9"/>
    <w:rsid w:val="00E0043D"/>
    <w:rsid w:val="00E012FE"/>
    <w:rsid w:val="00E017DF"/>
    <w:rsid w:val="00E02028"/>
    <w:rsid w:val="00E02BA9"/>
    <w:rsid w:val="00E02D52"/>
    <w:rsid w:val="00E03EA8"/>
    <w:rsid w:val="00E042FB"/>
    <w:rsid w:val="00E07DDB"/>
    <w:rsid w:val="00E10D31"/>
    <w:rsid w:val="00E11155"/>
    <w:rsid w:val="00E12758"/>
    <w:rsid w:val="00E12856"/>
    <w:rsid w:val="00E12D06"/>
    <w:rsid w:val="00E137C4"/>
    <w:rsid w:val="00E138E4"/>
    <w:rsid w:val="00E15653"/>
    <w:rsid w:val="00E16BB3"/>
    <w:rsid w:val="00E16C8F"/>
    <w:rsid w:val="00E173F8"/>
    <w:rsid w:val="00E20726"/>
    <w:rsid w:val="00E20758"/>
    <w:rsid w:val="00E208DE"/>
    <w:rsid w:val="00E22F3C"/>
    <w:rsid w:val="00E262E4"/>
    <w:rsid w:val="00E30189"/>
    <w:rsid w:val="00E30520"/>
    <w:rsid w:val="00E31FA4"/>
    <w:rsid w:val="00E332CA"/>
    <w:rsid w:val="00E35164"/>
    <w:rsid w:val="00E3590C"/>
    <w:rsid w:val="00E40465"/>
    <w:rsid w:val="00E408BB"/>
    <w:rsid w:val="00E40AFF"/>
    <w:rsid w:val="00E40FFF"/>
    <w:rsid w:val="00E413C0"/>
    <w:rsid w:val="00E4149E"/>
    <w:rsid w:val="00E42B92"/>
    <w:rsid w:val="00E432A0"/>
    <w:rsid w:val="00E458E3"/>
    <w:rsid w:val="00E459D6"/>
    <w:rsid w:val="00E46006"/>
    <w:rsid w:val="00E4762E"/>
    <w:rsid w:val="00E476D6"/>
    <w:rsid w:val="00E47A29"/>
    <w:rsid w:val="00E47AA9"/>
    <w:rsid w:val="00E50036"/>
    <w:rsid w:val="00E51657"/>
    <w:rsid w:val="00E51FE4"/>
    <w:rsid w:val="00E532E1"/>
    <w:rsid w:val="00E5403C"/>
    <w:rsid w:val="00E54372"/>
    <w:rsid w:val="00E54BC3"/>
    <w:rsid w:val="00E54CEB"/>
    <w:rsid w:val="00E54D7D"/>
    <w:rsid w:val="00E55381"/>
    <w:rsid w:val="00E56594"/>
    <w:rsid w:val="00E5739F"/>
    <w:rsid w:val="00E5790C"/>
    <w:rsid w:val="00E60941"/>
    <w:rsid w:val="00E6155C"/>
    <w:rsid w:val="00E62A3D"/>
    <w:rsid w:val="00E62B54"/>
    <w:rsid w:val="00E6404C"/>
    <w:rsid w:val="00E66546"/>
    <w:rsid w:val="00E67062"/>
    <w:rsid w:val="00E673C3"/>
    <w:rsid w:val="00E70943"/>
    <w:rsid w:val="00E70BFB"/>
    <w:rsid w:val="00E70F09"/>
    <w:rsid w:val="00E739F8"/>
    <w:rsid w:val="00E7496C"/>
    <w:rsid w:val="00E74C57"/>
    <w:rsid w:val="00E74CC3"/>
    <w:rsid w:val="00E74F85"/>
    <w:rsid w:val="00E752A2"/>
    <w:rsid w:val="00E75615"/>
    <w:rsid w:val="00E75B7F"/>
    <w:rsid w:val="00E769B3"/>
    <w:rsid w:val="00E76C6A"/>
    <w:rsid w:val="00E80489"/>
    <w:rsid w:val="00E80CD9"/>
    <w:rsid w:val="00E81540"/>
    <w:rsid w:val="00E8243A"/>
    <w:rsid w:val="00E8297D"/>
    <w:rsid w:val="00E83AA0"/>
    <w:rsid w:val="00E83D58"/>
    <w:rsid w:val="00E845FD"/>
    <w:rsid w:val="00E85215"/>
    <w:rsid w:val="00E856F3"/>
    <w:rsid w:val="00E85F97"/>
    <w:rsid w:val="00E863A5"/>
    <w:rsid w:val="00E86B41"/>
    <w:rsid w:val="00E91328"/>
    <w:rsid w:val="00E933FC"/>
    <w:rsid w:val="00E9340F"/>
    <w:rsid w:val="00E970D3"/>
    <w:rsid w:val="00EA0733"/>
    <w:rsid w:val="00EA1211"/>
    <w:rsid w:val="00EA1BCA"/>
    <w:rsid w:val="00EA2BD1"/>
    <w:rsid w:val="00EA2E83"/>
    <w:rsid w:val="00EA4AC1"/>
    <w:rsid w:val="00EA5010"/>
    <w:rsid w:val="00EA581B"/>
    <w:rsid w:val="00EA5BED"/>
    <w:rsid w:val="00EA61AE"/>
    <w:rsid w:val="00EA6574"/>
    <w:rsid w:val="00EA6B0D"/>
    <w:rsid w:val="00EB1EEC"/>
    <w:rsid w:val="00EB29A2"/>
    <w:rsid w:val="00EB30F6"/>
    <w:rsid w:val="00EB4904"/>
    <w:rsid w:val="00EB4F5C"/>
    <w:rsid w:val="00EB6753"/>
    <w:rsid w:val="00EB6BF0"/>
    <w:rsid w:val="00EB6DF0"/>
    <w:rsid w:val="00EB720A"/>
    <w:rsid w:val="00EC2416"/>
    <w:rsid w:val="00EC309C"/>
    <w:rsid w:val="00EC3E55"/>
    <w:rsid w:val="00EC4053"/>
    <w:rsid w:val="00EC49A3"/>
    <w:rsid w:val="00EC509C"/>
    <w:rsid w:val="00EC5CB4"/>
    <w:rsid w:val="00EC6583"/>
    <w:rsid w:val="00ED036E"/>
    <w:rsid w:val="00ED1464"/>
    <w:rsid w:val="00ED1BD8"/>
    <w:rsid w:val="00ED400E"/>
    <w:rsid w:val="00ED54C7"/>
    <w:rsid w:val="00ED60A3"/>
    <w:rsid w:val="00ED62C0"/>
    <w:rsid w:val="00ED6D65"/>
    <w:rsid w:val="00EE1087"/>
    <w:rsid w:val="00EE494D"/>
    <w:rsid w:val="00EE4A99"/>
    <w:rsid w:val="00EE5364"/>
    <w:rsid w:val="00EE5747"/>
    <w:rsid w:val="00EE60B8"/>
    <w:rsid w:val="00EE6C1B"/>
    <w:rsid w:val="00EE7D4F"/>
    <w:rsid w:val="00EF0B42"/>
    <w:rsid w:val="00EF241F"/>
    <w:rsid w:val="00EF425A"/>
    <w:rsid w:val="00EF6830"/>
    <w:rsid w:val="00EF707F"/>
    <w:rsid w:val="00EF7206"/>
    <w:rsid w:val="00EF7F3F"/>
    <w:rsid w:val="00F002AB"/>
    <w:rsid w:val="00F0120D"/>
    <w:rsid w:val="00F0258C"/>
    <w:rsid w:val="00F029E4"/>
    <w:rsid w:val="00F0346D"/>
    <w:rsid w:val="00F03A59"/>
    <w:rsid w:val="00F04026"/>
    <w:rsid w:val="00F05CB9"/>
    <w:rsid w:val="00F070EB"/>
    <w:rsid w:val="00F07277"/>
    <w:rsid w:val="00F1000C"/>
    <w:rsid w:val="00F101C5"/>
    <w:rsid w:val="00F10561"/>
    <w:rsid w:val="00F13BC9"/>
    <w:rsid w:val="00F1439E"/>
    <w:rsid w:val="00F15B32"/>
    <w:rsid w:val="00F16473"/>
    <w:rsid w:val="00F16D38"/>
    <w:rsid w:val="00F1746E"/>
    <w:rsid w:val="00F20ECA"/>
    <w:rsid w:val="00F20FD0"/>
    <w:rsid w:val="00F21DBD"/>
    <w:rsid w:val="00F22AED"/>
    <w:rsid w:val="00F232B0"/>
    <w:rsid w:val="00F239BA"/>
    <w:rsid w:val="00F245B8"/>
    <w:rsid w:val="00F24EB5"/>
    <w:rsid w:val="00F25306"/>
    <w:rsid w:val="00F2681D"/>
    <w:rsid w:val="00F26DB9"/>
    <w:rsid w:val="00F2707F"/>
    <w:rsid w:val="00F3165E"/>
    <w:rsid w:val="00F31EA4"/>
    <w:rsid w:val="00F32AB3"/>
    <w:rsid w:val="00F334C3"/>
    <w:rsid w:val="00F335AE"/>
    <w:rsid w:val="00F35E5D"/>
    <w:rsid w:val="00F35E62"/>
    <w:rsid w:val="00F36628"/>
    <w:rsid w:val="00F367A1"/>
    <w:rsid w:val="00F36DBF"/>
    <w:rsid w:val="00F37CB8"/>
    <w:rsid w:val="00F37F1F"/>
    <w:rsid w:val="00F40C70"/>
    <w:rsid w:val="00F40E51"/>
    <w:rsid w:val="00F4432B"/>
    <w:rsid w:val="00F46169"/>
    <w:rsid w:val="00F46222"/>
    <w:rsid w:val="00F46B43"/>
    <w:rsid w:val="00F50241"/>
    <w:rsid w:val="00F50A90"/>
    <w:rsid w:val="00F51D16"/>
    <w:rsid w:val="00F5291F"/>
    <w:rsid w:val="00F5319B"/>
    <w:rsid w:val="00F546B8"/>
    <w:rsid w:val="00F56438"/>
    <w:rsid w:val="00F57060"/>
    <w:rsid w:val="00F57175"/>
    <w:rsid w:val="00F60BCF"/>
    <w:rsid w:val="00F61E73"/>
    <w:rsid w:val="00F63147"/>
    <w:rsid w:val="00F63845"/>
    <w:rsid w:val="00F641BE"/>
    <w:rsid w:val="00F65023"/>
    <w:rsid w:val="00F6564D"/>
    <w:rsid w:val="00F65CB7"/>
    <w:rsid w:val="00F67D72"/>
    <w:rsid w:val="00F717BE"/>
    <w:rsid w:val="00F724A9"/>
    <w:rsid w:val="00F74134"/>
    <w:rsid w:val="00F74353"/>
    <w:rsid w:val="00F77D31"/>
    <w:rsid w:val="00F77D98"/>
    <w:rsid w:val="00F8205F"/>
    <w:rsid w:val="00F826EE"/>
    <w:rsid w:val="00F8399F"/>
    <w:rsid w:val="00F86E77"/>
    <w:rsid w:val="00F92EA8"/>
    <w:rsid w:val="00F9356A"/>
    <w:rsid w:val="00F94A86"/>
    <w:rsid w:val="00F9516B"/>
    <w:rsid w:val="00F9542B"/>
    <w:rsid w:val="00F95BFE"/>
    <w:rsid w:val="00F95CBE"/>
    <w:rsid w:val="00FA060D"/>
    <w:rsid w:val="00FA0D4B"/>
    <w:rsid w:val="00FA10C5"/>
    <w:rsid w:val="00FA1A9B"/>
    <w:rsid w:val="00FA1CBF"/>
    <w:rsid w:val="00FA2B4F"/>
    <w:rsid w:val="00FA2FB3"/>
    <w:rsid w:val="00FA3FEA"/>
    <w:rsid w:val="00FA4BFF"/>
    <w:rsid w:val="00FA5550"/>
    <w:rsid w:val="00FB0DE2"/>
    <w:rsid w:val="00FB3327"/>
    <w:rsid w:val="00FB3CEC"/>
    <w:rsid w:val="00FB45C6"/>
    <w:rsid w:val="00FB4AEE"/>
    <w:rsid w:val="00FB4CD6"/>
    <w:rsid w:val="00FB522C"/>
    <w:rsid w:val="00FB5264"/>
    <w:rsid w:val="00FB6180"/>
    <w:rsid w:val="00FB64AA"/>
    <w:rsid w:val="00FB6FAB"/>
    <w:rsid w:val="00FB7861"/>
    <w:rsid w:val="00FC0CA7"/>
    <w:rsid w:val="00FC2AC9"/>
    <w:rsid w:val="00FC2CD6"/>
    <w:rsid w:val="00FC3CF2"/>
    <w:rsid w:val="00FC3DD2"/>
    <w:rsid w:val="00FC4C8A"/>
    <w:rsid w:val="00FC5A48"/>
    <w:rsid w:val="00FC60EE"/>
    <w:rsid w:val="00FC69A2"/>
    <w:rsid w:val="00FD0896"/>
    <w:rsid w:val="00FD0985"/>
    <w:rsid w:val="00FD348C"/>
    <w:rsid w:val="00FD4933"/>
    <w:rsid w:val="00FD501D"/>
    <w:rsid w:val="00FD5A3F"/>
    <w:rsid w:val="00FD65DF"/>
    <w:rsid w:val="00FD7647"/>
    <w:rsid w:val="00FE0286"/>
    <w:rsid w:val="00FE04E6"/>
    <w:rsid w:val="00FE09D6"/>
    <w:rsid w:val="00FE1C36"/>
    <w:rsid w:val="00FE2755"/>
    <w:rsid w:val="00FE3517"/>
    <w:rsid w:val="00FE4778"/>
    <w:rsid w:val="00FE4A22"/>
    <w:rsid w:val="00FE4A61"/>
    <w:rsid w:val="00FE59B5"/>
    <w:rsid w:val="00FE5B2A"/>
    <w:rsid w:val="00FE6518"/>
    <w:rsid w:val="00FE6621"/>
    <w:rsid w:val="00FE7F40"/>
    <w:rsid w:val="00FF08D3"/>
    <w:rsid w:val="00FF0A12"/>
    <w:rsid w:val="00FF1616"/>
    <w:rsid w:val="00FF2A03"/>
    <w:rsid w:val="00FF320A"/>
    <w:rsid w:val="00FF4D9C"/>
    <w:rsid w:val="01904DAE"/>
    <w:rsid w:val="06C054B9"/>
    <w:rsid w:val="0B7D04BE"/>
    <w:rsid w:val="0CC435D3"/>
    <w:rsid w:val="0D3C5A73"/>
    <w:rsid w:val="0F92784C"/>
    <w:rsid w:val="12B30254"/>
    <w:rsid w:val="1597A111"/>
    <w:rsid w:val="15A6886B"/>
    <w:rsid w:val="16E9C0EC"/>
    <w:rsid w:val="19FF5C07"/>
    <w:rsid w:val="1D06517F"/>
    <w:rsid w:val="1D97B57C"/>
    <w:rsid w:val="1DE4CC3C"/>
    <w:rsid w:val="212948C9"/>
    <w:rsid w:val="25B1B063"/>
    <w:rsid w:val="273FEFC8"/>
    <w:rsid w:val="279AC83B"/>
    <w:rsid w:val="27BCC537"/>
    <w:rsid w:val="29B0702D"/>
    <w:rsid w:val="2FDA364E"/>
    <w:rsid w:val="31323EB0"/>
    <w:rsid w:val="338253FB"/>
    <w:rsid w:val="34137ADB"/>
    <w:rsid w:val="35525AE0"/>
    <w:rsid w:val="3DE9A8FB"/>
    <w:rsid w:val="3E3B615A"/>
    <w:rsid w:val="4188D07A"/>
    <w:rsid w:val="44D0E236"/>
    <w:rsid w:val="462004A9"/>
    <w:rsid w:val="46558CC7"/>
    <w:rsid w:val="49648B3A"/>
    <w:rsid w:val="49B8D589"/>
    <w:rsid w:val="4D57339C"/>
    <w:rsid w:val="52C45B1B"/>
    <w:rsid w:val="56366DE5"/>
    <w:rsid w:val="57936940"/>
    <w:rsid w:val="59B1F3AF"/>
    <w:rsid w:val="5A24CBA5"/>
    <w:rsid w:val="5B9786D7"/>
    <w:rsid w:val="5BD24E1C"/>
    <w:rsid w:val="5C5E3EF5"/>
    <w:rsid w:val="5CBA9DB6"/>
    <w:rsid w:val="5E8D3CBC"/>
    <w:rsid w:val="63CECCFA"/>
    <w:rsid w:val="66134C38"/>
    <w:rsid w:val="66977E5A"/>
    <w:rsid w:val="6ADE703B"/>
    <w:rsid w:val="6C9DC55D"/>
    <w:rsid w:val="6F0FCBEB"/>
    <w:rsid w:val="6F6054D4"/>
    <w:rsid w:val="71318B12"/>
    <w:rsid w:val="74461000"/>
    <w:rsid w:val="7A7F0F57"/>
    <w:rsid w:val="7AD28935"/>
    <w:rsid w:val="7BFAD1AA"/>
    <w:rsid w:val="7E0A6B52"/>
    <w:rsid w:val="7E28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3F6B9"/>
  <w15:docId w15:val="{9079DEB3-22A9-47BC-AF44-E7CE14E7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2E6B"/>
    <w:pPr>
      <w:spacing w:before="180"/>
    </w:pPr>
    <w:rPr>
      <w:rFonts w:ascii="Arial" w:hAnsi="Arial"/>
      <w:szCs w:val="24"/>
    </w:rPr>
  </w:style>
  <w:style w:type="paragraph" w:styleId="Heading1">
    <w:name w:val="heading 1"/>
    <w:basedOn w:val="Header"/>
    <w:next w:val="Normal"/>
    <w:link w:val="Heading1Char"/>
    <w:qFormat/>
    <w:rsid w:val="00F717BE"/>
    <w:pPr>
      <w:tabs>
        <w:tab w:val="clear" w:pos="4320"/>
      </w:tabs>
      <w:outlineLvl w:val="0"/>
    </w:pPr>
    <w:rPr>
      <w:rFonts w:ascii="Gill Sans MT" w:hAnsi="Gill Sans MT"/>
      <w:color w:val="0069AA"/>
      <w:sz w:val="24"/>
      <w:szCs w:val="20"/>
    </w:rPr>
  </w:style>
  <w:style w:type="paragraph" w:styleId="Heading2">
    <w:name w:val="heading 2"/>
    <w:basedOn w:val="Header"/>
    <w:next w:val="Normal"/>
    <w:qFormat/>
    <w:rsid w:val="00F717BE"/>
    <w:pPr>
      <w:tabs>
        <w:tab w:val="clear" w:pos="4320"/>
      </w:tabs>
      <w:outlineLvl w:val="1"/>
    </w:pPr>
    <w:rPr>
      <w:rFonts w:ascii="Gill Sans MT" w:hAnsi="Gill Sans MT"/>
      <w:color w:val="939598"/>
      <w:sz w:val="22"/>
      <w:szCs w:val="16"/>
    </w:rPr>
  </w:style>
  <w:style w:type="paragraph" w:styleId="Heading3">
    <w:name w:val="heading 3"/>
    <w:basedOn w:val="Normal"/>
    <w:next w:val="Normal"/>
    <w:qFormat/>
    <w:locked/>
    <w:rsid w:val="00557954"/>
    <w:pPr>
      <w:keepNext/>
      <w:spacing w:before="240" w:after="60"/>
      <w:outlineLvl w:val="2"/>
    </w:pPr>
    <w:rPr>
      <w:rFonts w:ascii="Gill Sans MT" w:hAnsi="Gill Sans MT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232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B4E13"/>
    <w:pPr>
      <w:tabs>
        <w:tab w:val="center" w:pos="4320"/>
        <w:tab w:val="right" w:pos="8640"/>
      </w:tabs>
      <w:jc w:val="right"/>
    </w:pPr>
    <w:rPr>
      <w:rFonts w:ascii="Gill Sans MT" w:hAnsi="Gill Sans MT"/>
      <w:color w:val="939598"/>
      <w:sz w:val="16"/>
      <w:szCs w:val="16"/>
    </w:rPr>
  </w:style>
  <w:style w:type="character" w:styleId="PageNumber">
    <w:name w:val="page number"/>
    <w:basedOn w:val="DefaultParagraphFont"/>
    <w:rsid w:val="005B4461"/>
    <w:rPr>
      <w:rFonts w:cs="Times New Roman"/>
    </w:rPr>
  </w:style>
  <w:style w:type="paragraph" w:styleId="BalloonText">
    <w:name w:val="Balloon Text"/>
    <w:basedOn w:val="Normal"/>
    <w:semiHidden/>
    <w:rsid w:val="00706854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rsid w:val="00EE4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FaxCell">
    <w:name w:val="Tel/Fax/Cell"/>
    <w:basedOn w:val="Footer"/>
    <w:rsid w:val="00E752A2"/>
    <w:rPr>
      <w:color w:val="5C93C6"/>
      <w:sz w:val="17"/>
    </w:rPr>
  </w:style>
  <w:style w:type="character" w:styleId="Hyperlink">
    <w:name w:val="Hyperlink"/>
    <w:basedOn w:val="DefaultParagraphFont"/>
    <w:rsid w:val="00B82577"/>
    <w:rPr>
      <w:rFonts w:cs="Times New Roman"/>
      <w:color w:val="0000FF"/>
      <w:u w:val="single"/>
    </w:rPr>
  </w:style>
  <w:style w:type="paragraph" w:customStyle="1" w:styleId="TableHeadings">
    <w:name w:val="Table Headings"/>
    <w:basedOn w:val="Normal"/>
    <w:rsid w:val="0092278C"/>
    <w:pPr>
      <w:spacing w:before="60"/>
    </w:pPr>
    <w:rPr>
      <w:rFonts w:ascii="GillSans" w:hAnsi="GillSans"/>
      <w:b/>
      <w:szCs w:val="20"/>
    </w:rPr>
  </w:style>
  <w:style w:type="paragraph" w:customStyle="1" w:styleId="Subject">
    <w:name w:val="Subject"/>
    <w:basedOn w:val="Normal"/>
    <w:rsid w:val="00320D1E"/>
    <w:pPr>
      <w:spacing w:before="60"/>
    </w:pPr>
    <w:rPr>
      <w:b/>
      <w:caps/>
      <w:sz w:val="22"/>
      <w:szCs w:val="20"/>
    </w:rPr>
  </w:style>
  <w:style w:type="paragraph" w:customStyle="1" w:styleId="Memorandum">
    <w:name w:val="Memorandum"/>
    <w:rsid w:val="0092278C"/>
    <w:pPr>
      <w:jc w:val="center"/>
    </w:pPr>
    <w:rPr>
      <w:rFonts w:ascii="GillSans" w:hAnsi="GillSans" w:cs="Tahoma"/>
      <w:b/>
      <w:spacing w:val="30"/>
    </w:rPr>
  </w:style>
  <w:style w:type="paragraph" w:customStyle="1" w:styleId="From">
    <w:name w:val="From"/>
    <w:basedOn w:val="Normal"/>
    <w:rsid w:val="00320D1E"/>
    <w:pPr>
      <w:spacing w:before="60" w:after="40"/>
    </w:pPr>
    <w:rPr>
      <w:sz w:val="22"/>
      <w:szCs w:val="20"/>
    </w:rPr>
  </w:style>
  <w:style w:type="paragraph" w:customStyle="1" w:styleId="PADate">
    <w:name w:val="PA Date"/>
    <w:basedOn w:val="Normal"/>
    <w:rsid w:val="00320D1E"/>
    <w:pPr>
      <w:spacing w:before="280" w:after="240"/>
    </w:pPr>
    <w:rPr>
      <w:sz w:val="22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57954"/>
    <w:rPr>
      <w:rFonts w:ascii="Franklin Gothic Book" w:hAnsi="Franklin Gothic Book"/>
      <w:szCs w:val="24"/>
      <w:lang w:val="en-US" w:eastAsia="en-US" w:bidi="ar-SA"/>
    </w:rPr>
  </w:style>
  <w:style w:type="character" w:customStyle="1" w:styleId="Heading1Char">
    <w:name w:val="Heading 1 Char"/>
    <w:basedOn w:val="HeaderChar"/>
    <w:link w:val="Heading1"/>
    <w:rsid w:val="00F717BE"/>
    <w:rPr>
      <w:rFonts w:ascii="Gill Sans MT" w:hAnsi="Gill Sans MT"/>
      <w:color w:val="0069AA"/>
      <w:sz w:val="24"/>
      <w:szCs w:val="24"/>
      <w:lang w:val="en-US" w:eastAsia="en-US" w:bidi="ar-SA"/>
    </w:rPr>
  </w:style>
  <w:style w:type="paragraph" w:styleId="ListParagraph">
    <w:name w:val="List Paragraph"/>
    <w:aliases w:val="TT - Numbered List Paragraph,TT - List Paragraph,Resume Bullett"/>
    <w:basedOn w:val="Normal"/>
    <w:link w:val="ListParagraphChar"/>
    <w:uiPriority w:val="34"/>
    <w:qFormat/>
    <w:rsid w:val="00C86426"/>
    <w:pPr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rsid w:val="00C36FE9"/>
    <w:pPr>
      <w:spacing w:before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6FE9"/>
    <w:rPr>
      <w:rFonts w:ascii="Helvetica" w:hAnsi="Helvetica"/>
    </w:rPr>
  </w:style>
  <w:style w:type="character" w:styleId="FootnoteReference">
    <w:name w:val="footnote reference"/>
    <w:basedOn w:val="DefaultParagraphFont"/>
    <w:uiPriority w:val="99"/>
    <w:rsid w:val="00C36FE9"/>
    <w:rPr>
      <w:vertAlign w:val="superscript"/>
    </w:rPr>
  </w:style>
  <w:style w:type="character" w:styleId="CommentReference">
    <w:name w:val="annotation reference"/>
    <w:aliases w:val="TT - Comment Reference"/>
    <w:basedOn w:val="DefaultParagraphFont"/>
    <w:uiPriority w:val="99"/>
    <w:qFormat/>
    <w:rsid w:val="007213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13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1359"/>
    <w:rPr>
      <w:rFonts w:ascii="Helvetica" w:hAnsi="Helvetica"/>
    </w:rPr>
  </w:style>
  <w:style w:type="paragraph" w:styleId="CommentSubject">
    <w:name w:val="annotation subject"/>
    <w:basedOn w:val="CommentText"/>
    <w:next w:val="CommentText"/>
    <w:link w:val="CommentSubjectChar"/>
    <w:rsid w:val="00721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1359"/>
    <w:rPr>
      <w:rFonts w:ascii="Helvetica" w:hAnsi="Helvetica"/>
      <w:b/>
      <w:bCs/>
    </w:rPr>
  </w:style>
  <w:style w:type="paragraph" w:customStyle="1" w:styleId="TT-BulletedList">
    <w:name w:val="TT - Bulleted List"/>
    <w:basedOn w:val="Normal"/>
    <w:autoRedefine/>
    <w:qFormat/>
    <w:rsid w:val="005B2EB7"/>
    <w:pPr>
      <w:numPr>
        <w:numId w:val="20"/>
      </w:numPr>
      <w:tabs>
        <w:tab w:val="left" w:pos="720"/>
      </w:tabs>
      <w:autoSpaceDE w:val="0"/>
      <w:autoSpaceDN w:val="0"/>
      <w:adjustRightInd w:val="0"/>
      <w:spacing w:before="120"/>
    </w:pPr>
    <w:rPr>
      <w:rFonts w:cs="Arial"/>
      <w:sz w:val="22"/>
    </w:rPr>
  </w:style>
  <w:style w:type="character" w:styleId="Strong">
    <w:name w:val="Strong"/>
    <w:basedOn w:val="DefaultParagraphFont"/>
    <w:qFormat/>
    <w:locked/>
    <w:rsid w:val="00D009CE"/>
    <w:rPr>
      <w:b/>
      <w:bCs/>
    </w:rPr>
  </w:style>
  <w:style w:type="table" w:customStyle="1" w:styleId="ItronBasic">
    <w:name w:val="ItronBasic"/>
    <w:basedOn w:val="TableNormal"/>
    <w:uiPriority w:val="99"/>
    <w:qFormat/>
    <w:rsid w:val="00D009CE"/>
    <w:rPr>
      <w:rFonts w:ascii="Tms Rmn" w:hAnsi="Tms Rmn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cBorders>
        <w:shd w:val="clear" w:color="auto" w:fill="D9D9D9"/>
      </w:tcPr>
    </w:tblStylePr>
  </w:style>
  <w:style w:type="paragraph" w:styleId="Revision">
    <w:name w:val="Revision"/>
    <w:hidden/>
    <w:uiPriority w:val="99"/>
    <w:semiHidden/>
    <w:rsid w:val="00F4432B"/>
    <w:rPr>
      <w:rFonts w:ascii="Helvetica" w:hAnsi="Helvetica"/>
      <w:szCs w:val="24"/>
    </w:rPr>
  </w:style>
  <w:style w:type="paragraph" w:styleId="ListBullet">
    <w:name w:val="List Bullet"/>
    <w:basedOn w:val="Normal"/>
    <w:qFormat/>
    <w:rsid w:val="00C811B1"/>
    <w:pPr>
      <w:numPr>
        <w:numId w:val="24"/>
      </w:numPr>
      <w:spacing w:before="160"/>
    </w:pPr>
    <w:rPr>
      <w:rFonts w:cs="Arial"/>
      <w:sz w:val="22"/>
      <w:lang w:val="en-GB" w:eastAsia="en-GB"/>
    </w:rPr>
  </w:style>
  <w:style w:type="character" w:customStyle="1" w:styleId="ListParagraphChar">
    <w:name w:val="List Paragraph Char"/>
    <w:aliases w:val="TT - Numbered List Paragraph Char,TT - List Paragraph Char,Resume Bullett Char"/>
    <w:link w:val="ListParagraph"/>
    <w:uiPriority w:val="34"/>
    <w:locked/>
    <w:rsid w:val="00094072"/>
    <w:rPr>
      <w:rFonts w:ascii="Calibri" w:hAnsi="Calibri"/>
      <w:sz w:val="22"/>
      <w:szCs w:val="22"/>
    </w:rPr>
  </w:style>
  <w:style w:type="character" w:customStyle="1" w:styleId="CaptionChar">
    <w:name w:val="Caption Char"/>
    <w:aliases w:val="Table Caption Char"/>
    <w:link w:val="Caption"/>
    <w:locked/>
    <w:rsid w:val="009B03C8"/>
    <w:rPr>
      <w:rFonts w:ascii="Arial" w:hAnsi="Arial" w:cs="Arial"/>
      <w:b/>
    </w:rPr>
  </w:style>
  <w:style w:type="paragraph" w:styleId="Caption">
    <w:name w:val="caption"/>
    <w:aliases w:val="Table Caption"/>
    <w:basedOn w:val="Normal"/>
    <w:next w:val="Normal"/>
    <w:link w:val="CaptionChar"/>
    <w:unhideWhenUsed/>
    <w:qFormat/>
    <w:locked/>
    <w:rsid w:val="009B03C8"/>
    <w:pPr>
      <w:keepNext/>
      <w:spacing w:before="120" w:after="60"/>
      <w:jc w:val="center"/>
    </w:pPr>
    <w:rPr>
      <w:rFonts w:cs="Arial"/>
      <w:b/>
      <w:szCs w:val="20"/>
    </w:rPr>
  </w:style>
  <w:style w:type="table" w:customStyle="1" w:styleId="ItronBasic1">
    <w:name w:val="ItronBasic1"/>
    <w:basedOn w:val="TableNormal"/>
    <w:uiPriority w:val="99"/>
    <w:qFormat/>
    <w:rsid w:val="00EF425A"/>
    <w:rPr>
      <w:rFonts w:ascii="Tms Rmn" w:hAnsi="Tms Rmn"/>
      <w:sz w:val="24"/>
      <w:szCs w:val="24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cBorders>
        <w:shd w:val="clear" w:color="auto" w:fill="D9D9D9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630B73"/>
    <w:rPr>
      <w:rFonts w:ascii="Gill Sans MT" w:hAnsi="Gill Sans MT"/>
      <w:color w:val="939598"/>
      <w:sz w:val="16"/>
      <w:szCs w:val="16"/>
    </w:rPr>
  </w:style>
  <w:style w:type="character" w:customStyle="1" w:styleId="normaltextrun">
    <w:name w:val="normaltextrun"/>
    <w:basedOn w:val="DefaultParagraphFont"/>
    <w:rsid w:val="004A7E0B"/>
  </w:style>
  <w:style w:type="character" w:styleId="UnresolvedMention">
    <w:name w:val="Unresolved Mention"/>
    <w:basedOn w:val="DefaultParagraphFont"/>
    <w:uiPriority w:val="99"/>
    <w:unhideWhenUsed/>
    <w:rsid w:val="005D3B3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D3B37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1C7C8F"/>
    <w:rPr>
      <w:rFonts w:ascii="Segoe UI" w:hAnsi="Segoe UI" w:cs="Segoe UI" w:hint="default"/>
      <w:sz w:val="18"/>
      <w:szCs w:val="18"/>
    </w:rPr>
  </w:style>
  <w:style w:type="paragraph" w:styleId="TOCHeading">
    <w:name w:val="TOC Heading"/>
    <w:basedOn w:val="Normal"/>
    <w:next w:val="Normal"/>
    <w:link w:val="TOCHeadingChar"/>
    <w:uiPriority w:val="8"/>
    <w:qFormat/>
    <w:rsid w:val="007929B4"/>
    <w:pPr>
      <w:keepNext/>
      <w:pBdr>
        <w:bottom w:val="single" w:sz="24" w:space="3" w:color="FFFFFF" w:themeColor="background1"/>
      </w:pBdr>
      <w:spacing w:after="200"/>
    </w:pPr>
    <w:rPr>
      <w:rFonts w:eastAsiaTheme="minorHAnsi" w:cstheme="minorBidi"/>
      <w:b/>
      <w:bCs/>
      <w:caps/>
      <w:color w:val="000000" w:themeColor="text1"/>
      <w:sz w:val="28"/>
      <w:szCs w:val="28"/>
    </w:rPr>
  </w:style>
  <w:style w:type="character" w:customStyle="1" w:styleId="TOCHeadingChar">
    <w:name w:val="TOC Heading Char"/>
    <w:basedOn w:val="DefaultParagraphFont"/>
    <w:link w:val="TOCHeading"/>
    <w:uiPriority w:val="8"/>
    <w:rsid w:val="007929B4"/>
    <w:rPr>
      <w:rFonts w:ascii="Arial" w:eastAsiaTheme="minorHAnsi" w:hAnsi="Arial" w:cstheme="minorBidi"/>
      <w:b/>
      <w:bCs/>
      <w:caps/>
      <w:color w:val="000000" w:themeColor="tex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tetratechinc.sharepoint.com/:x:/r/sites/158-TexasEMV/TRM%20Database/Version%2012.0%20for%20Program%20Year%202025/TRM12.0%20Tracker%20-%20Point%20in%20time%20reference/TRM%2012.0%20Measure%20Status%20Tracker%20As%20of%202024June18.xlsx?d=w3e2277f7e8db48f7aaec8958ba95fb03&amp;csf=1&amp;web=1&amp;e=2hv3b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16022F43255042BE24D28B62C09938" ma:contentTypeVersion="4" ma:contentTypeDescription="Create a new document." ma:contentTypeScope="" ma:versionID="2f91b32a72bf26102d6f7bf687689d91">
  <xsd:schema xmlns:xsd="http://www.w3.org/2001/XMLSchema" xmlns:xs="http://www.w3.org/2001/XMLSchema" xmlns:p="http://schemas.microsoft.com/office/2006/metadata/properties" xmlns:ns2="b9b28032-d22d-410c-8313-7a603a9b0ada" targetNamespace="http://schemas.microsoft.com/office/2006/metadata/properties" ma:root="true" ma:fieldsID="4676c41f5b96dee70289de902727f2d0" ns2:_="">
    <xsd:import namespace="b9b28032-d22d-410c-8313-7a603a9b0a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28032-d22d-410c-8313-7a603a9b0a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938342-8C3C-4C0B-B217-E6D4693E1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b28032-d22d-410c-8313-7a603a9b0a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5E85C9-770A-4A3C-9455-251D7DB68A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081DBD-46D4-46FC-B91F-F2B3F05E7C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187A63-A328-4ACE-A36D-AB1A631F0B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9b28032-d22d-410c-8313-7a603a9b0ad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4690</Words>
  <Characters>26733</Characters>
  <Application>Microsoft Office Word</Application>
  <DocSecurity>0</DocSecurity>
  <Lines>222</Lines>
  <Paragraphs>62</Paragraphs>
  <ScaleCrop>false</ScaleCrop>
  <Company>Tetra Tech Executive Services</Company>
  <LinksUpToDate>false</LinksUpToDate>
  <CharactersWithSpaces>31361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subject/>
  <dc:creator>EM&amp;V Team Members</dc:creator>
  <cp:keywords/>
  <cp:lastModifiedBy>Yoder, Tina</cp:lastModifiedBy>
  <cp:revision>6</cp:revision>
  <cp:lastPrinted>2024-06-14T15:49:00Z</cp:lastPrinted>
  <dcterms:created xsi:type="dcterms:W3CDTF">2024-07-01T19:25:00Z</dcterms:created>
  <dcterms:modified xsi:type="dcterms:W3CDTF">2024-07-01T19:42:00Z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0x010100B216022F43255042BE24D28B62C09938</vt:lpwstr>
  </property>
  <property fmtid="{D5CDD505-2E9C-101B-9397-08002B2CF9AE}" pid="3" name="MediaServiceImageTags">
    <vt:lpwstr/>
  </property>
  <property fmtid="{D5CDD505-2E9C-101B-9397-08002B2CF9AE}" pid="4" name="GrammarlyDocumentId">
    <vt:lpwstr>ba26ad3283bf9c0466f5c941aa719a6ea007dbc8dae9ac8b40b12e435a286c24</vt:lpwstr>
  </property>
</Properties>
</file>